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D" w:rsidRPr="00576BC7" w:rsidRDefault="00F32380" w:rsidP="008B711B">
      <w:pPr>
        <w:spacing w:line="240" w:lineRule="auto"/>
        <w:ind w:left="-850"/>
        <w:rPr>
          <w:lang w:bidi="ar-AE"/>
        </w:rPr>
      </w:pPr>
      <w:r>
        <w:rPr>
          <w:lang w:bidi="ar-AE"/>
        </w:rPr>
        <w:t xml:space="preserve"> </w:t>
      </w:r>
      <w:r w:rsidR="008B711B" w:rsidRPr="00576BC7">
        <w:rPr>
          <w:rFonts w:ascii="Calibri" w:hAnsi="Calibri" w:cs="Arabic Transparent"/>
          <w:b/>
          <w:bCs/>
          <w:noProof/>
          <w:sz w:val="32"/>
          <w:szCs w:val="32"/>
        </w:rPr>
        <w:drawing>
          <wp:inline distT="0" distB="0" distL="0" distR="0" wp14:anchorId="72E576A4" wp14:editId="680570CE">
            <wp:extent cx="7043822" cy="895183"/>
            <wp:effectExtent l="0" t="0" r="5080" b="63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212" cy="9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E5" w:rsidRPr="00576BC7" w:rsidRDefault="002E12E5" w:rsidP="00971AD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76BC7">
        <w:rPr>
          <w:rFonts w:hint="cs"/>
          <w:b/>
          <w:bCs/>
          <w:sz w:val="24"/>
          <w:szCs w:val="24"/>
          <w:rtl/>
          <w:lang w:bidi="ar-AE"/>
        </w:rPr>
        <w:t>تقرير موجز</w:t>
      </w:r>
    </w:p>
    <w:p w:rsidR="00F358DD" w:rsidRPr="00576BC7" w:rsidRDefault="000877A4" w:rsidP="00563E4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  <w:r w:rsidRPr="00576BC7">
        <w:rPr>
          <w:rFonts w:asciiTheme="majorBidi" w:hAnsiTheme="majorBidi" w:cstheme="majorBidi"/>
          <w:b/>
          <w:bCs/>
          <w:sz w:val="24"/>
          <w:szCs w:val="24"/>
          <w:lang w:bidi="ar-AE"/>
        </w:rPr>
        <w:t>Summary Report</w:t>
      </w:r>
    </w:p>
    <w:p w:rsidR="00F358DD" w:rsidRPr="00576BC7" w:rsidRDefault="00F358DD" w:rsidP="004901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576BC7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التطورات النقدية والمصرفية </w:t>
      </w:r>
      <w:r w:rsidRPr="00576BC7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>–</w:t>
      </w:r>
      <w:r w:rsidR="00CD17B6" w:rsidRPr="00576BC7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 </w:t>
      </w:r>
      <w:r w:rsidR="00417ABA">
        <w:rPr>
          <w:rFonts w:cs="Arial" w:hint="cs"/>
          <w:b/>
          <w:bCs/>
          <w:sz w:val="24"/>
          <w:szCs w:val="24"/>
          <w:rtl/>
        </w:rPr>
        <w:t>مارس</w:t>
      </w:r>
      <w:r w:rsidR="00490138">
        <w:rPr>
          <w:rFonts w:cs="Arial" w:hint="cs"/>
          <w:b/>
          <w:bCs/>
          <w:sz w:val="24"/>
          <w:szCs w:val="24"/>
          <w:rtl/>
        </w:rPr>
        <w:t>2022</w:t>
      </w:r>
    </w:p>
    <w:p w:rsidR="00F358DD" w:rsidRPr="00576BC7" w:rsidRDefault="00F358DD" w:rsidP="00D04C1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576BC7">
        <w:rPr>
          <w:rFonts w:asciiTheme="majorBidi" w:hAnsiTheme="majorBidi" w:cstheme="majorBidi"/>
          <w:b/>
          <w:sz w:val="24"/>
          <w:szCs w:val="24"/>
          <w:u w:val="single"/>
        </w:rPr>
        <w:t>Monetary &amp; Banking Developments –</w:t>
      </w:r>
      <w:r w:rsidR="00E94F0D" w:rsidRPr="00576BC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D04C12">
        <w:rPr>
          <w:rFonts w:asciiTheme="majorBidi" w:hAnsiTheme="majorBidi" w:cstheme="majorBidi"/>
          <w:b/>
          <w:sz w:val="24"/>
          <w:szCs w:val="24"/>
          <w:u w:val="single"/>
        </w:rPr>
        <w:t>March</w:t>
      </w:r>
      <w:r w:rsidR="00674391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2A0A55">
        <w:rPr>
          <w:rFonts w:asciiTheme="majorBidi" w:hAnsiTheme="majorBidi" w:cstheme="majorBidi"/>
          <w:b/>
          <w:sz w:val="24"/>
          <w:szCs w:val="24"/>
          <w:u w:val="single"/>
        </w:rPr>
        <w:t>2022</w:t>
      </w:r>
      <w:bookmarkStart w:id="0" w:name="_GoBack"/>
      <w:bookmarkEnd w:id="0"/>
    </w:p>
    <w:p w:rsidR="00540763" w:rsidRPr="00576BC7" w:rsidRDefault="00540763" w:rsidP="009123D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358DD" w:rsidRPr="00576BC7" w:rsidRDefault="00F358DD" w:rsidP="00563E44">
      <w:pPr>
        <w:spacing w:after="0" w:line="240" w:lineRule="auto"/>
        <w:ind w:left="-851"/>
        <w:rPr>
          <w:b/>
          <w:sz w:val="16"/>
          <w:szCs w:val="16"/>
        </w:rPr>
      </w:pPr>
    </w:p>
    <w:tbl>
      <w:tblPr>
        <w:tblStyle w:val="TableGrid"/>
        <w:tblW w:w="10703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5222"/>
      </w:tblGrid>
      <w:tr w:rsidR="00153A5F" w:rsidRPr="00576BC7" w:rsidTr="00E262A1">
        <w:trPr>
          <w:trHeight w:val="278"/>
        </w:trPr>
        <w:tc>
          <w:tcPr>
            <w:tcW w:w="5481" w:type="dxa"/>
          </w:tcPr>
          <w:p w:rsidR="00153A5F" w:rsidRPr="00576BC7" w:rsidRDefault="00153A5F" w:rsidP="00E87B08">
            <w:pPr>
              <w:ind w:right="216"/>
              <w:rPr>
                <w:rFonts w:asciiTheme="majorBidi" w:hAnsiTheme="majorBidi" w:cstheme="majorBidi"/>
                <w:b/>
              </w:rPr>
            </w:pPr>
            <w:r w:rsidRPr="00576BC7">
              <w:rPr>
                <w:rFonts w:asciiTheme="majorBidi" w:hAnsiTheme="majorBidi" w:cstheme="majorBidi"/>
                <w:b/>
              </w:rPr>
              <w:t>Date:</w:t>
            </w:r>
            <w:r w:rsidR="00E87B08">
              <w:rPr>
                <w:rFonts w:asciiTheme="majorBidi" w:hAnsiTheme="majorBidi" w:cstheme="majorBidi"/>
                <w:b/>
              </w:rPr>
              <w:t>11</w:t>
            </w:r>
            <w:r w:rsidR="00172494">
              <w:rPr>
                <w:rFonts w:asciiTheme="majorBidi" w:hAnsiTheme="majorBidi" w:cstheme="majorBidi"/>
                <w:b/>
              </w:rPr>
              <w:t>/05</w:t>
            </w:r>
            <w:r w:rsidR="00E96F76">
              <w:rPr>
                <w:rFonts w:asciiTheme="majorBidi" w:hAnsiTheme="majorBidi" w:cstheme="majorBidi"/>
                <w:b/>
              </w:rPr>
              <w:t>/</w:t>
            </w:r>
            <w:r w:rsidR="0058450F" w:rsidRPr="00576BC7">
              <w:rPr>
                <w:rFonts w:cstheme="minorHAnsi"/>
                <w:b/>
              </w:rPr>
              <w:t>20</w:t>
            </w:r>
            <w:r w:rsidR="00F90A99">
              <w:rPr>
                <w:rFonts w:cstheme="minorHAnsi"/>
                <w:b/>
              </w:rPr>
              <w:t>22</w:t>
            </w:r>
          </w:p>
        </w:tc>
        <w:tc>
          <w:tcPr>
            <w:tcW w:w="5222" w:type="dxa"/>
            <w:shd w:val="clear" w:color="auto" w:fill="auto"/>
          </w:tcPr>
          <w:p w:rsidR="00153A5F" w:rsidRPr="00576BC7" w:rsidRDefault="00153A5F" w:rsidP="00E87B08">
            <w:pPr>
              <w:bidi/>
              <w:spacing w:after="100" w:afterAutospacing="1"/>
              <w:ind w:right="2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AE"/>
              </w:rPr>
            </w:pPr>
            <w:r w:rsidRPr="00576BC7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AE"/>
              </w:rPr>
              <w:t>التاريخ</w:t>
            </w:r>
            <w:r w:rsidR="005739B8" w:rsidRPr="00576BC7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AE"/>
              </w:rPr>
              <w:t>:</w:t>
            </w:r>
            <w:r w:rsidR="00E87B08">
              <w:rPr>
                <w:rFonts w:cstheme="minorHAnsi"/>
                <w:b/>
                <w:lang w:bidi="ar-AE"/>
              </w:rPr>
              <w:t>11</w:t>
            </w:r>
            <w:r w:rsidRPr="00576BC7">
              <w:rPr>
                <w:rFonts w:cstheme="minorHAnsi"/>
                <w:bCs/>
                <w:rtl/>
                <w:lang w:bidi="ar-AE"/>
              </w:rPr>
              <w:t>/</w:t>
            </w:r>
            <w:r w:rsidR="00417ABA">
              <w:rPr>
                <w:rFonts w:cstheme="minorHAnsi"/>
                <w:b/>
                <w:lang w:bidi="ar-AE"/>
              </w:rPr>
              <w:t>05</w:t>
            </w:r>
            <w:r w:rsidRPr="00576BC7">
              <w:rPr>
                <w:rFonts w:cstheme="minorHAnsi"/>
                <w:b/>
                <w:rtl/>
                <w:lang w:bidi="ar-AE"/>
              </w:rPr>
              <w:t>/</w:t>
            </w:r>
            <w:r w:rsidR="00E96F76" w:rsidRPr="00E96F76">
              <w:rPr>
                <w:rFonts w:cstheme="minorHAnsi"/>
                <w:b/>
                <w:lang w:bidi="ar-AE"/>
              </w:rPr>
              <w:t>2022</w:t>
            </w:r>
            <w:r w:rsidRPr="00576BC7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EF05DC" w:rsidRPr="00576BC7" w:rsidTr="00E262A1">
        <w:trPr>
          <w:trHeight w:val="71"/>
        </w:trPr>
        <w:tc>
          <w:tcPr>
            <w:tcW w:w="5481" w:type="dxa"/>
          </w:tcPr>
          <w:p w:rsidR="00EF05DC" w:rsidRPr="00576BC7" w:rsidRDefault="00EF05DC" w:rsidP="00EF05DC">
            <w:pPr>
              <w:spacing w:line="160" w:lineRule="exact"/>
              <w:ind w:right="216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EF05DC" w:rsidRPr="00576BC7" w:rsidRDefault="00EF05DC" w:rsidP="00EF05DC">
            <w:pPr>
              <w:bidi/>
              <w:spacing w:line="160" w:lineRule="exact"/>
              <w:ind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</w:p>
        </w:tc>
      </w:tr>
      <w:tr w:rsidR="00153A5F" w:rsidRPr="00576BC7" w:rsidTr="00E262A1">
        <w:trPr>
          <w:trHeight w:val="1084"/>
        </w:trPr>
        <w:tc>
          <w:tcPr>
            <w:tcW w:w="5481" w:type="dxa"/>
          </w:tcPr>
          <w:p w:rsidR="00A93941" w:rsidRPr="0009329C" w:rsidRDefault="00136CEC" w:rsidP="005B6111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 xml:space="preserve">The Central Bank announced that the Money Supply aggregate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E77E86" w:rsidRPr="0009329C">
              <w:rPr>
                <w:rFonts w:asciiTheme="majorBidi" w:hAnsiTheme="majorBidi" w:cstheme="majorBidi"/>
              </w:rPr>
              <w:t xml:space="preserve"> </w:t>
            </w:r>
            <w:r w:rsidR="00A803D7" w:rsidRPr="0009329C">
              <w:rPr>
                <w:rFonts w:asciiTheme="majorBidi" w:hAnsiTheme="majorBidi" w:cstheme="majorBidi"/>
              </w:rPr>
              <w:t>increased</w:t>
            </w:r>
            <w:r w:rsidR="00757EA3" w:rsidRPr="0009329C">
              <w:rPr>
                <w:rFonts w:asciiTheme="majorBidi" w:hAnsiTheme="majorBidi" w:cstheme="majorBidi"/>
              </w:rPr>
              <w:t xml:space="preserve"> </w:t>
            </w:r>
            <w:r w:rsidR="009C6185" w:rsidRPr="0009329C">
              <w:rPr>
                <w:rFonts w:asciiTheme="majorBidi" w:hAnsiTheme="majorBidi" w:cstheme="majorBidi"/>
              </w:rPr>
              <w:t xml:space="preserve">by </w:t>
            </w:r>
            <w:r w:rsidR="005B6111">
              <w:rPr>
                <w:rFonts w:asciiTheme="majorBidi" w:hAnsiTheme="majorBidi" w:cstheme="majorBidi"/>
              </w:rPr>
              <w:t>2.3</w:t>
            </w:r>
            <w:r w:rsidR="00624E2B" w:rsidRPr="0009329C">
              <w:rPr>
                <w:rFonts w:asciiTheme="majorBidi" w:hAnsiTheme="majorBidi" w:cstheme="majorBidi"/>
              </w:rPr>
              <w:t xml:space="preserve">%, from </w:t>
            </w:r>
            <w:r w:rsidR="001C151F" w:rsidRPr="0009329C">
              <w:rPr>
                <w:rFonts w:asciiTheme="majorBidi" w:hAnsiTheme="majorBidi" w:cstheme="majorBidi"/>
              </w:rPr>
              <w:t xml:space="preserve">AED </w:t>
            </w:r>
            <w:r w:rsidR="005B6111" w:rsidRPr="005B6111">
              <w:rPr>
                <w:rFonts w:asciiTheme="majorBidi" w:hAnsiTheme="majorBidi" w:cstheme="majorBidi"/>
              </w:rPr>
              <w:t xml:space="preserve">712.1 billion at the end of February </w:t>
            </w:r>
            <w:r w:rsidR="00A713C3" w:rsidRPr="00A713C3">
              <w:rPr>
                <w:rFonts w:asciiTheme="majorBidi" w:hAnsiTheme="majorBidi" w:cstheme="majorBidi"/>
              </w:rPr>
              <w:t>2022</w:t>
            </w:r>
            <w:r w:rsidR="009644EB" w:rsidRPr="0009329C">
              <w:rPr>
                <w:rFonts w:asciiTheme="majorBidi" w:hAnsiTheme="majorBidi" w:cstheme="majorBidi"/>
              </w:rPr>
              <w:t xml:space="preserve"> </w:t>
            </w:r>
            <w:r w:rsidR="002A2FA2" w:rsidRPr="0009329C">
              <w:rPr>
                <w:rFonts w:asciiTheme="majorBidi" w:hAnsiTheme="majorBidi" w:cstheme="majorBidi"/>
              </w:rPr>
              <w:t xml:space="preserve">to AED </w:t>
            </w:r>
            <w:r w:rsidR="005B6111">
              <w:rPr>
                <w:rFonts w:asciiTheme="majorBidi" w:hAnsiTheme="majorBidi" w:cstheme="majorBidi"/>
              </w:rPr>
              <w:t>728.2</w:t>
            </w:r>
            <w:r w:rsidR="00617A94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5B6111">
              <w:rPr>
                <w:rFonts w:asciiTheme="majorBidi" w:hAnsiTheme="majorBidi" w:cstheme="majorBidi"/>
              </w:rPr>
              <w:t>March</w:t>
            </w:r>
            <w:r w:rsidR="002A0A55" w:rsidRPr="0009329C">
              <w:rPr>
                <w:rFonts w:asciiTheme="majorBidi" w:hAnsiTheme="majorBidi" w:cstheme="majorBidi"/>
              </w:rPr>
              <w:t xml:space="preserve"> 2022</w:t>
            </w:r>
            <w:r w:rsidRPr="0009329C">
              <w:rPr>
                <w:rFonts w:asciiTheme="majorBidi" w:hAnsiTheme="majorBidi" w:cstheme="majorBidi"/>
              </w:rPr>
              <w:t>.</w:t>
            </w:r>
          </w:p>
          <w:p w:rsidR="00FB56F8" w:rsidRPr="0009329C" w:rsidRDefault="00FB56F8" w:rsidP="00B733D4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shd w:val="clear" w:color="auto" w:fill="auto"/>
          </w:tcPr>
          <w:p w:rsidR="00105A3D" w:rsidRPr="0009329C" w:rsidRDefault="00EE4CF4" w:rsidP="00EB4226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أعلن المصرف الم</w:t>
            </w:r>
            <w:r w:rsidR="00105A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ركزي أن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B632DA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F152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ارتفع</w:t>
            </w:r>
            <w:r w:rsidR="00CB46D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650B6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بنسبة</w:t>
            </w:r>
            <w:r w:rsidR="00DF444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EB422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B641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</w:t>
            </w:r>
            <w:r w:rsidR="00CE128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من </w:t>
            </w:r>
            <w:r w:rsidR="00EB4226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712.1</w:t>
            </w:r>
            <w:r w:rsidR="00D70037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2D1C0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ار دره</w:t>
            </w:r>
            <w:r w:rsidR="002D1C0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 في نهاية شهر</w:t>
            </w:r>
            <w:r w:rsidR="00304EA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="008B286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CE1283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إلى</w:t>
            </w:r>
            <w:r w:rsidR="00A17612" w:rsidRPr="00093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B4226">
              <w:rPr>
                <w:rFonts w:asciiTheme="majorBidi" w:hAnsiTheme="majorBidi" w:cstheme="majorBidi"/>
                <w:sz w:val="24"/>
                <w:szCs w:val="24"/>
              </w:rPr>
              <w:t>728.2</w:t>
            </w:r>
            <w:r w:rsidR="00F7085C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105A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ار درهم في نهايــة شهر</w:t>
            </w:r>
            <w:r w:rsidR="00284A8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2022</w:t>
            </w:r>
            <w:r w:rsidR="00666277" w:rsidRPr="0009329C">
              <w:rPr>
                <w:rFonts w:ascii="Times New Roman" w:hAnsi="Times New Roman" w:cs="Times New Roman"/>
                <w:sz w:val="24"/>
                <w:szCs w:val="24"/>
                <w:lang w:bidi="ar-AE"/>
              </w:rPr>
              <w:t>.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153A5F" w:rsidRPr="00576BC7" w:rsidTr="00E262A1">
        <w:trPr>
          <w:trHeight w:val="895"/>
        </w:trPr>
        <w:tc>
          <w:tcPr>
            <w:tcW w:w="5481" w:type="dxa"/>
          </w:tcPr>
          <w:p w:rsidR="00E66441" w:rsidRPr="0009329C" w:rsidRDefault="00B82B64" w:rsidP="005B6111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</w:t>
            </w:r>
            <w:r w:rsidR="00136CEC" w:rsidRPr="0009329C">
              <w:rPr>
                <w:rFonts w:asciiTheme="majorBidi" w:hAnsiTheme="majorBidi" w:cstheme="majorBidi"/>
              </w:rPr>
              <w:t xml:space="preserve">he Money Supply aggregate </w:t>
            </w:r>
            <w:r w:rsidR="00136CEC" w:rsidRPr="0009329C">
              <w:rPr>
                <w:rFonts w:asciiTheme="majorBidi" w:hAnsiTheme="majorBidi" w:cstheme="majorBidi"/>
                <w:b/>
              </w:rPr>
              <w:t>M</w:t>
            </w:r>
            <w:r w:rsidR="00136CEC"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984559" w:rsidRPr="0009329C">
              <w:rPr>
                <w:rFonts w:asciiTheme="majorBidi" w:hAnsiTheme="majorBidi" w:cstheme="majorBidi"/>
              </w:rPr>
              <w:t xml:space="preserve"> </w:t>
            </w:r>
            <w:r w:rsidR="00744A82" w:rsidRPr="0009329C">
              <w:rPr>
                <w:rFonts w:asciiTheme="majorBidi" w:hAnsiTheme="majorBidi" w:cstheme="majorBidi"/>
              </w:rPr>
              <w:t xml:space="preserve">grew </w:t>
            </w:r>
            <w:r w:rsidR="00136CEC" w:rsidRPr="0009329C">
              <w:rPr>
                <w:rFonts w:asciiTheme="majorBidi" w:hAnsiTheme="majorBidi" w:cstheme="majorBidi"/>
              </w:rPr>
              <w:t xml:space="preserve">by </w:t>
            </w:r>
            <w:r w:rsidR="005B6111">
              <w:rPr>
                <w:rFonts w:asciiTheme="majorBidi" w:hAnsiTheme="majorBidi" w:cstheme="majorBidi"/>
              </w:rPr>
              <w:t>1.5</w:t>
            </w:r>
            <w:r w:rsidR="00136CEC" w:rsidRPr="0009329C">
              <w:rPr>
                <w:rFonts w:asciiTheme="majorBidi" w:hAnsiTheme="majorBidi" w:cstheme="majorBidi"/>
              </w:rPr>
              <w:t xml:space="preserve">%, from </w:t>
            </w:r>
            <w:r w:rsidR="00CC5CAD" w:rsidRPr="0009329C">
              <w:rPr>
                <w:rFonts w:asciiTheme="majorBidi" w:hAnsiTheme="majorBidi" w:cstheme="majorBidi"/>
              </w:rPr>
              <w:t xml:space="preserve">AED </w:t>
            </w:r>
            <w:r w:rsidR="005B6111">
              <w:rPr>
                <w:rFonts w:asciiTheme="majorBidi" w:hAnsiTheme="majorBidi" w:cstheme="majorBidi"/>
              </w:rPr>
              <w:t>1,</w:t>
            </w:r>
            <w:r w:rsidR="005B6111" w:rsidRPr="005B6111">
              <w:rPr>
                <w:rFonts w:asciiTheme="majorBidi" w:hAnsiTheme="majorBidi" w:cstheme="majorBidi"/>
              </w:rPr>
              <w:t xml:space="preserve">570.3 billion at the end of February </w:t>
            </w:r>
            <w:r w:rsidR="00A713C3">
              <w:rPr>
                <w:rFonts w:asciiTheme="majorBidi" w:hAnsiTheme="majorBidi" w:cstheme="majorBidi"/>
              </w:rPr>
              <w:t xml:space="preserve">2022 </w:t>
            </w:r>
            <w:r w:rsidR="002A2FA2" w:rsidRPr="0009329C">
              <w:rPr>
                <w:rFonts w:asciiTheme="majorBidi" w:hAnsiTheme="majorBidi" w:cstheme="majorBidi"/>
              </w:rPr>
              <w:t>to AED</w:t>
            </w:r>
            <w:r w:rsidR="00A83B4A" w:rsidRPr="0009329C">
              <w:rPr>
                <w:rFonts w:asciiTheme="majorBidi" w:hAnsiTheme="majorBidi" w:cstheme="majorBidi"/>
              </w:rPr>
              <w:t xml:space="preserve"> </w:t>
            </w:r>
            <w:r w:rsidR="005B6111">
              <w:rPr>
                <w:rFonts w:asciiTheme="majorBidi" w:hAnsiTheme="majorBidi" w:cstheme="majorBidi"/>
              </w:rPr>
              <w:t>1,593.4</w:t>
            </w:r>
            <w:r w:rsidR="004D74E2" w:rsidRPr="0009329C">
              <w:rPr>
                <w:rFonts w:asciiTheme="majorBidi" w:hAnsiTheme="majorBidi" w:cstheme="majorBidi"/>
              </w:rPr>
              <w:t xml:space="preserve"> </w:t>
            </w:r>
            <w:r w:rsidR="00136CEC" w:rsidRPr="0009329C">
              <w:rPr>
                <w:rFonts w:asciiTheme="majorBidi" w:hAnsiTheme="majorBidi" w:cstheme="majorBidi"/>
              </w:rPr>
              <w:t xml:space="preserve">billion at the end </w:t>
            </w:r>
            <w:r w:rsidR="006E09E2" w:rsidRPr="0009329C">
              <w:rPr>
                <w:rFonts w:asciiTheme="majorBidi" w:hAnsiTheme="majorBidi" w:cstheme="majorBidi"/>
              </w:rPr>
              <w:t xml:space="preserve">of </w:t>
            </w:r>
            <w:r w:rsidR="005B6111">
              <w:rPr>
                <w:rFonts w:asciiTheme="majorBidi" w:hAnsiTheme="majorBidi" w:cstheme="majorBidi"/>
              </w:rPr>
              <w:t>March</w:t>
            </w:r>
            <w:r w:rsidR="002A0A55" w:rsidRPr="0009329C">
              <w:rPr>
                <w:rFonts w:asciiTheme="majorBidi" w:hAnsiTheme="majorBidi" w:cstheme="majorBidi"/>
              </w:rPr>
              <w:t xml:space="preserve"> 2022</w:t>
            </w:r>
            <w:r w:rsidR="00136CEC" w:rsidRPr="0009329C">
              <w:rPr>
                <w:rFonts w:asciiTheme="majorBidi" w:hAnsiTheme="majorBidi" w:cstheme="majorBidi"/>
              </w:rPr>
              <w:t xml:space="preserve">. </w:t>
            </w:r>
          </w:p>
          <w:p w:rsidR="00FB56F8" w:rsidRPr="0009329C" w:rsidRDefault="00FB56F8" w:rsidP="00D5610C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shd w:val="clear" w:color="auto" w:fill="auto"/>
          </w:tcPr>
          <w:p w:rsidR="00153A5F" w:rsidRPr="0009329C" w:rsidRDefault="00490138" w:rsidP="00EB4226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04253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ارتفع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عرض النق</w:t>
            </w:r>
            <w:r w:rsidR="00B1256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د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(ن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FF080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EB42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 من</w:t>
            </w:r>
            <w:r w:rsidR="003D735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455B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</w:t>
            </w:r>
            <w:r w:rsidR="00EB42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570.3</w:t>
            </w:r>
            <w:r w:rsidR="003D7359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D735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مليار درهـم</w:t>
            </w:r>
            <w:r w:rsidR="003D735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34452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نهاية شهر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5455B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 w:rsidR="00F64B9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,</w:t>
            </w:r>
            <w:r w:rsidR="00EB422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593.4</w:t>
            </w:r>
            <w:r w:rsidR="00DA77A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07B9A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C07B9A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ار درهم في نهايــة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2022</w:t>
            </w:r>
            <w:r w:rsidR="008F76FA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763055" w:rsidRPr="00576BC7" w:rsidTr="002476A8">
        <w:trPr>
          <w:trHeight w:val="3231"/>
        </w:trPr>
        <w:tc>
          <w:tcPr>
            <w:tcW w:w="5481" w:type="dxa"/>
            <w:shd w:val="clear" w:color="auto" w:fill="auto"/>
          </w:tcPr>
          <w:p w:rsidR="007F27FF" w:rsidRPr="0009329C" w:rsidRDefault="00B82B64" w:rsidP="005B6111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</w:t>
            </w:r>
            <w:r w:rsidR="00136CEC" w:rsidRPr="0009329C">
              <w:rPr>
                <w:rFonts w:asciiTheme="majorBidi" w:hAnsiTheme="majorBidi" w:cstheme="majorBidi"/>
              </w:rPr>
              <w:t xml:space="preserve">he Money Supply aggregate </w:t>
            </w:r>
            <w:r w:rsidR="00136CEC" w:rsidRPr="0009329C">
              <w:rPr>
                <w:rFonts w:asciiTheme="majorBidi" w:hAnsiTheme="majorBidi" w:cstheme="majorBidi"/>
                <w:b/>
              </w:rPr>
              <w:t>M</w:t>
            </w:r>
            <w:r w:rsidR="00136CEC" w:rsidRPr="0009329C">
              <w:rPr>
                <w:rFonts w:asciiTheme="majorBidi" w:hAnsiTheme="majorBidi" w:cstheme="majorBidi"/>
                <w:b/>
                <w:vertAlign w:val="subscript"/>
              </w:rPr>
              <w:t>3</w:t>
            </w:r>
            <w:r w:rsidR="00136CEC" w:rsidRPr="0009329C">
              <w:rPr>
                <w:rFonts w:asciiTheme="majorBidi" w:hAnsiTheme="majorBidi" w:cstheme="majorBidi"/>
              </w:rPr>
              <w:t xml:space="preserve"> </w:t>
            </w:r>
            <w:r w:rsidR="00D06ADC">
              <w:rPr>
                <w:rFonts w:asciiTheme="majorBidi" w:hAnsiTheme="majorBidi" w:cstheme="majorBidi"/>
              </w:rPr>
              <w:t>also increased</w:t>
            </w:r>
            <w:r w:rsidR="00617A94" w:rsidRPr="0009329C">
              <w:rPr>
                <w:rFonts w:asciiTheme="majorBidi" w:hAnsiTheme="majorBidi" w:cstheme="majorBidi"/>
              </w:rPr>
              <w:t xml:space="preserve"> by </w:t>
            </w:r>
            <w:r w:rsidR="00346286" w:rsidRPr="0009329C">
              <w:rPr>
                <w:rFonts w:asciiTheme="majorBidi" w:hAnsiTheme="majorBidi" w:cstheme="majorBidi"/>
              </w:rPr>
              <w:t>0.</w:t>
            </w:r>
            <w:r w:rsidR="005B6111">
              <w:rPr>
                <w:rFonts w:asciiTheme="majorBidi" w:hAnsiTheme="majorBidi" w:cstheme="majorBidi"/>
              </w:rPr>
              <w:t>9</w:t>
            </w:r>
            <w:r w:rsidR="00023966" w:rsidRPr="0009329C">
              <w:rPr>
                <w:rFonts w:asciiTheme="majorBidi" w:hAnsiTheme="majorBidi" w:cstheme="majorBidi"/>
              </w:rPr>
              <w:t xml:space="preserve">%, from </w:t>
            </w:r>
            <w:r w:rsidR="00136CEC" w:rsidRPr="0009329C">
              <w:rPr>
                <w:rFonts w:asciiTheme="majorBidi" w:hAnsiTheme="majorBidi" w:cstheme="majorBidi"/>
              </w:rPr>
              <w:t xml:space="preserve">AED </w:t>
            </w:r>
            <w:r w:rsidR="005B6111" w:rsidRPr="005B6111">
              <w:rPr>
                <w:rFonts w:asciiTheme="majorBidi" w:hAnsiTheme="majorBidi" w:cstheme="majorBidi"/>
              </w:rPr>
              <w:t xml:space="preserve">1,867.8 billion at the end of February </w:t>
            </w:r>
            <w:r w:rsidR="00D06ADC" w:rsidRPr="00D06ADC">
              <w:rPr>
                <w:rFonts w:asciiTheme="majorBidi" w:hAnsiTheme="majorBidi" w:cstheme="majorBidi"/>
              </w:rPr>
              <w:t>2022</w:t>
            </w:r>
            <w:r w:rsidR="00D06ADC">
              <w:rPr>
                <w:rFonts w:asciiTheme="majorBidi" w:hAnsiTheme="majorBidi" w:cstheme="majorBidi"/>
              </w:rPr>
              <w:t xml:space="preserve"> </w:t>
            </w:r>
            <w:r w:rsidR="00023966" w:rsidRPr="0009329C">
              <w:rPr>
                <w:rFonts w:asciiTheme="majorBidi" w:hAnsiTheme="majorBidi" w:cstheme="majorBidi"/>
              </w:rPr>
              <w:t xml:space="preserve">to AED </w:t>
            </w:r>
            <w:r w:rsidR="00617A94" w:rsidRPr="0009329C">
              <w:rPr>
                <w:rFonts w:asciiTheme="majorBidi" w:hAnsiTheme="majorBidi" w:cstheme="majorBidi"/>
              </w:rPr>
              <w:t>1</w:t>
            </w:r>
            <w:r w:rsidR="00037443" w:rsidRPr="0009329C">
              <w:rPr>
                <w:rFonts w:asciiTheme="majorBidi" w:hAnsiTheme="majorBidi" w:cstheme="majorBidi"/>
              </w:rPr>
              <w:t>,</w:t>
            </w:r>
            <w:r w:rsidR="005B6111">
              <w:rPr>
                <w:rFonts w:asciiTheme="majorBidi" w:hAnsiTheme="majorBidi" w:cstheme="majorBidi"/>
              </w:rPr>
              <w:t>885.3</w:t>
            </w:r>
            <w:r w:rsidR="00D06ADC">
              <w:rPr>
                <w:rFonts w:asciiTheme="majorBidi" w:hAnsiTheme="majorBidi" w:cstheme="majorBidi"/>
              </w:rPr>
              <w:t xml:space="preserve"> </w:t>
            </w:r>
            <w:r w:rsidR="00023966"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5B6111">
              <w:rPr>
                <w:rFonts w:asciiTheme="majorBidi" w:hAnsiTheme="majorBidi" w:cstheme="majorBidi"/>
              </w:rPr>
              <w:t>March</w:t>
            </w:r>
            <w:r w:rsidR="00346286" w:rsidRPr="0009329C">
              <w:rPr>
                <w:rFonts w:asciiTheme="majorBidi" w:hAnsiTheme="majorBidi" w:cstheme="majorBidi"/>
              </w:rPr>
              <w:t xml:space="preserve"> 2022</w:t>
            </w:r>
            <w:r w:rsidR="00023966" w:rsidRPr="0009329C">
              <w:rPr>
                <w:rFonts w:asciiTheme="majorBidi" w:hAnsiTheme="majorBidi" w:cstheme="majorBidi"/>
              </w:rPr>
              <w:t>.</w:t>
            </w:r>
          </w:p>
          <w:p w:rsidR="00136CEC" w:rsidRPr="0009329C" w:rsidRDefault="00136CEC" w:rsidP="009F39CB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A1A33" w:rsidRPr="0009329C" w:rsidRDefault="00136CEC" w:rsidP="00DD52B0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  <w:bCs/>
              </w:rPr>
            </w:pPr>
            <w:r w:rsidRPr="0009329C">
              <w:rPr>
                <w:rFonts w:asciiTheme="majorBidi" w:hAnsiTheme="majorBidi" w:cstheme="majorBidi"/>
              </w:rPr>
              <w:t xml:space="preserve">The </w:t>
            </w:r>
            <w:r w:rsidR="00A803D7" w:rsidRPr="0009329C">
              <w:rPr>
                <w:rFonts w:asciiTheme="majorBidi" w:hAnsiTheme="majorBidi" w:cstheme="majorBidi"/>
              </w:rPr>
              <w:t>rise</w:t>
            </w:r>
            <w:r w:rsidR="00C2349A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in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560C80" w:rsidRPr="0009329C">
              <w:rPr>
                <w:rFonts w:asciiTheme="majorBidi" w:hAnsiTheme="majorBidi" w:cstheme="majorBidi"/>
              </w:rPr>
              <w:t xml:space="preserve"> was </w:t>
            </w:r>
            <w:r w:rsidR="003E3C35" w:rsidRPr="0009329C">
              <w:rPr>
                <w:rFonts w:asciiTheme="majorBidi" w:hAnsiTheme="majorBidi" w:cstheme="majorBidi"/>
              </w:rPr>
              <w:t xml:space="preserve">due to </w:t>
            </w:r>
            <w:r w:rsidR="00256F0B" w:rsidRPr="0009329C">
              <w:rPr>
                <w:rFonts w:asciiTheme="majorBidi" w:hAnsiTheme="majorBidi" w:cstheme="majorBidi"/>
              </w:rPr>
              <w:t xml:space="preserve">AED </w:t>
            </w:r>
            <w:r w:rsidR="00DD52B0">
              <w:rPr>
                <w:rFonts w:asciiTheme="majorBidi" w:hAnsiTheme="majorBidi" w:cstheme="majorBidi"/>
              </w:rPr>
              <w:t>1.4</w:t>
            </w:r>
            <w:r w:rsidR="005D7B5B" w:rsidRPr="0009329C">
              <w:rPr>
                <w:rFonts w:asciiTheme="majorBidi" w:hAnsiTheme="majorBidi" w:cstheme="majorBidi"/>
              </w:rPr>
              <w:t xml:space="preserve"> billion</w:t>
            </w:r>
            <w:r w:rsidR="003506D7" w:rsidRPr="003506D7">
              <w:rPr>
                <w:rFonts w:asciiTheme="majorBidi" w:hAnsiTheme="majorBidi" w:cstheme="majorBidi"/>
              </w:rPr>
              <w:t xml:space="preserve"> </w:t>
            </w:r>
            <w:r w:rsidR="003506D7">
              <w:rPr>
                <w:rFonts w:asciiTheme="majorBidi" w:hAnsiTheme="majorBidi" w:cstheme="majorBidi"/>
              </w:rPr>
              <w:t>surge</w:t>
            </w:r>
            <w:r w:rsidR="00037443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in Curren</w:t>
            </w:r>
            <w:r w:rsidR="00DD52B0">
              <w:rPr>
                <w:rFonts w:asciiTheme="majorBidi" w:hAnsiTheme="majorBidi" w:cstheme="majorBidi"/>
              </w:rPr>
              <w:t xml:space="preserve">cy in Circulation Outside Banks, augmented by </w:t>
            </w:r>
            <w:r w:rsidR="003E1853" w:rsidRPr="0009329C">
              <w:rPr>
                <w:rFonts w:asciiTheme="majorBidi" w:hAnsiTheme="majorBidi" w:cstheme="majorBidi"/>
              </w:rPr>
              <w:t xml:space="preserve">AED </w:t>
            </w:r>
            <w:r w:rsidR="00DD52B0">
              <w:rPr>
                <w:rFonts w:asciiTheme="majorBidi" w:hAnsiTheme="majorBidi" w:cstheme="majorBidi"/>
              </w:rPr>
              <w:t>14.7</w:t>
            </w:r>
            <w:r w:rsidR="003E1853" w:rsidRPr="0009329C">
              <w:rPr>
                <w:rFonts w:asciiTheme="majorBidi" w:hAnsiTheme="majorBidi" w:cstheme="majorBidi"/>
              </w:rPr>
              <w:t xml:space="preserve"> billion rise </w:t>
            </w:r>
            <w:r w:rsidR="00037443" w:rsidRPr="0009329C">
              <w:rPr>
                <w:rFonts w:asciiTheme="majorBidi" w:hAnsiTheme="majorBidi" w:cstheme="majorBidi"/>
              </w:rPr>
              <w:t>i</w:t>
            </w:r>
            <w:r w:rsidR="00331E06" w:rsidRPr="0009329C">
              <w:rPr>
                <w:rFonts w:asciiTheme="majorBidi" w:hAnsiTheme="majorBidi" w:cstheme="majorBidi"/>
              </w:rPr>
              <w:t>n</w:t>
            </w:r>
            <w:r w:rsidR="00D2736E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Monetary Deposits</w:t>
            </w:r>
            <w:r w:rsidR="00903724" w:rsidRPr="0009329C">
              <w:rPr>
                <w:rFonts w:asciiTheme="majorBidi" w:hAnsiTheme="majorBidi" w:cstheme="majorBidi"/>
              </w:rPr>
              <w:t xml:space="preserve">.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8460D9" w:rsidRPr="0009329C">
              <w:rPr>
                <w:rFonts w:asciiTheme="majorBidi" w:hAnsiTheme="majorBidi" w:cstheme="majorBidi"/>
              </w:rPr>
              <w:t xml:space="preserve"> </w:t>
            </w:r>
            <w:r w:rsidR="00984559" w:rsidRPr="0009329C">
              <w:rPr>
                <w:rFonts w:asciiTheme="majorBidi" w:hAnsiTheme="majorBidi" w:cstheme="majorBidi"/>
              </w:rPr>
              <w:t>increased</w:t>
            </w:r>
            <w:r w:rsidR="008460D9" w:rsidRPr="0009329C">
              <w:rPr>
                <w:rFonts w:asciiTheme="majorBidi" w:hAnsiTheme="majorBidi" w:cstheme="majorBidi"/>
              </w:rPr>
              <w:t xml:space="preserve"> due </w:t>
            </w:r>
            <w:r w:rsidR="00037443" w:rsidRPr="0009329C">
              <w:rPr>
                <w:rFonts w:asciiTheme="majorBidi" w:hAnsiTheme="majorBidi" w:cstheme="majorBidi"/>
              </w:rPr>
              <w:t>to</w:t>
            </w:r>
            <w:r w:rsidR="006A45DC" w:rsidRPr="0009329C">
              <w:rPr>
                <w:rFonts w:asciiTheme="majorBidi" w:hAnsiTheme="majorBidi" w:cstheme="majorBidi"/>
              </w:rPr>
              <w:t xml:space="preserve"> </w:t>
            </w:r>
            <w:r w:rsidR="00984559" w:rsidRPr="0009329C">
              <w:rPr>
                <w:rFonts w:asciiTheme="majorBidi" w:hAnsiTheme="majorBidi" w:cstheme="majorBidi"/>
              </w:rPr>
              <w:t xml:space="preserve">an elevated </w:t>
            </w:r>
            <w:r w:rsidR="00984559" w:rsidRPr="0009329C">
              <w:rPr>
                <w:rFonts w:asciiTheme="majorBidi" w:hAnsiTheme="majorBidi" w:cstheme="majorBidi"/>
                <w:b/>
              </w:rPr>
              <w:t>M</w:t>
            </w:r>
            <w:r w:rsidR="00984559"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3506D7">
              <w:rPr>
                <w:rFonts w:asciiTheme="majorBidi" w:hAnsiTheme="majorBidi" w:cstheme="majorBidi"/>
                <w:bCs/>
              </w:rPr>
              <w:t xml:space="preserve"> </w:t>
            </w:r>
            <w:r w:rsidR="00B05217">
              <w:rPr>
                <w:rFonts w:asciiTheme="majorBidi" w:hAnsiTheme="majorBidi" w:cstheme="majorBidi"/>
                <w:bCs/>
              </w:rPr>
              <w:t xml:space="preserve">combined with </w:t>
            </w:r>
            <w:r w:rsidR="003506D7">
              <w:rPr>
                <w:rFonts w:asciiTheme="majorBidi" w:hAnsiTheme="majorBidi" w:cstheme="majorBidi"/>
                <w:bCs/>
              </w:rPr>
              <w:t>AED</w:t>
            </w:r>
            <w:r w:rsidR="00DD52B0">
              <w:rPr>
                <w:rFonts w:asciiTheme="majorBidi" w:hAnsiTheme="majorBidi" w:cstheme="majorBidi"/>
              </w:rPr>
              <w:t xml:space="preserve"> 7.0</w:t>
            </w:r>
            <w:r w:rsidR="004A1A33" w:rsidRPr="0009329C">
              <w:rPr>
                <w:rFonts w:asciiTheme="majorBidi" w:hAnsiTheme="majorBidi" w:cstheme="majorBidi"/>
              </w:rPr>
              <w:t xml:space="preserve"> </w:t>
            </w:r>
            <w:r w:rsidR="00195E0F" w:rsidRPr="0009329C">
              <w:rPr>
                <w:rFonts w:asciiTheme="majorBidi" w:hAnsiTheme="majorBidi" w:cstheme="majorBidi"/>
              </w:rPr>
              <w:t xml:space="preserve">billion </w:t>
            </w:r>
            <w:r w:rsidR="003506D7">
              <w:rPr>
                <w:rFonts w:asciiTheme="majorBidi" w:hAnsiTheme="majorBidi" w:cstheme="majorBidi"/>
              </w:rPr>
              <w:t>increase</w:t>
            </w:r>
            <w:r w:rsidR="00744A82" w:rsidRPr="0009329C">
              <w:rPr>
                <w:rFonts w:asciiTheme="majorBidi" w:hAnsiTheme="majorBidi" w:cstheme="majorBidi"/>
              </w:rPr>
              <w:t xml:space="preserve"> </w:t>
            </w:r>
            <w:r w:rsidR="0023228F" w:rsidRPr="0009329C">
              <w:rPr>
                <w:rFonts w:asciiTheme="majorBidi" w:hAnsiTheme="majorBidi" w:cstheme="majorBidi"/>
              </w:rPr>
              <w:t>in Quasi-Monetary Deposits</w:t>
            </w:r>
            <w:r w:rsidR="00984559" w:rsidRPr="0009329C">
              <w:rPr>
                <w:rFonts w:asciiTheme="majorBidi" w:hAnsiTheme="majorBidi" w:cstheme="majorBidi"/>
              </w:rPr>
              <w:t>.</w:t>
            </w:r>
            <w:r w:rsidR="00C85300" w:rsidRPr="0009329C">
              <w:rPr>
                <w:rFonts w:asciiTheme="majorBidi" w:hAnsiTheme="majorBidi" w:cstheme="majorBidi"/>
              </w:rPr>
              <w:t xml:space="preserve"> </w:t>
            </w:r>
            <w:r w:rsidR="00AD7056" w:rsidRPr="0009329C">
              <w:rPr>
                <w:rFonts w:asciiTheme="majorBidi" w:hAnsiTheme="majorBidi" w:cstheme="majorBidi"/>
                <w:b/>
              </w:rPr>
              <w:t>M</w:t>
            </w:r>
            <w:r w:rsidR="00AD7056" w:rsidRPr="0009329C">
              <w:rPr>
                <w:rFonts w:asciiTheme="majorBidi" w:hAnsiTheme="majorBidi" w:cstheme="majorBidi"/>
                <w:b/>
                <w:vertAlign w:val="subscript"/>
              </w:rPr>
              <w:t>3</w:t>
            </w:r>
            <w:r w:rsidR="00AD7056" w:rsidRPr="0009329C">
              <w:rPr>
                <w:rFonts w:asciiTheme="majorBidi" w:hAnsiTheme="majorBidi" w:cstheme="majorBidi"/>
              </w:rPr>
              <w:t xml:space="preserve"> </w:t>
            </w:r>
            <w:r w:rsidR="003506D7">
              <w:rPr>
                <w:rFonts w:asciiTheme="majorBidi" w:hAnsiTheme="majorBidi" w:cstheme="majorBidi"/>
              </w:rPr>
              <w:t>grew</w:t>
            </w:r>
            <w:r w:rsidR="00023966" w:rsidRPr="0009329C">
              <w:rPr>
                <w:rFonts w:asciiTheme="majorBidi" w:hAnsiTheme="majorBidi" w:cstheme="majorBidi"/>
              </w:rPr>
              <w:t xml:space="preserve"> due to</w:t>
            </w:r>
            <w:r w:rsidR="003506D7">
              <w:rPr>
                <w:rFonts w:asciiTheme="majorBidi" w:hAnsiTheme="majorBidi" w:cstheme="majorBidi"/>
              </w:rPr>
              <w:t xml:space="preserve"> increased </w:t>
            </w:r>
            <w:r w:rsidR="003506D7" w:rsidRPr="0009329C">
              <w:rPr>
                <w:rFonts w:asciiTheme="majorBidi" w:hAnsiTheme="majorBidi" w:cstheme="majorBidi"/>
                <w:b/>
              </w:rPr>
              <w:t>M</w:t>
            </w:r>
            <w:r w:rsidR="003506D7"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3506D7" w:rsidRPr="0009329C">
              <w:rPr>
                <w:rFonts w:asciiTheme="majorBidi" w:hAnsiTheme="majorBidi" w:cstheme="majorBidi"/>
              </w:rPr>
              <w:t xml:space="preserve"> </w:t>
            </w:r>
            <w:r w:rsidR="003506D7">
              <w:rPr>
                <w:rFonts w:asciiTheme="majorBidi" w:hAnsiTheme="majorBidi" w:cstheme="majorBidi"/>
              </w:rPr>
              <w:t xml:space="preserve">and </w:t>
            </w:r>
            <w:r w:rsidR="006C247D" w:rsidRPr="0009329C">
              <w:rPr>
                <w:rFonts w:asciiTheme="majorBidi" w:hAnsiTheme="majorBidi" w:cstheme="majorBidi"/>
                <w:b/>
              </w:rPr>
              <w:t>M</w:t>
            </w:r>
            <w:r w:rsidR="006C247D"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6C247D">
              <w:rPr>
                <w:rFonts w:asciiTheme="majorBidi" w:hAnsiTheme="majorBidi" w:cstheme="majorBidi"/>
                <w:b/>
                <w:vertAlign w:val="subscript"/>
              </w:rPr>
              <w:t>;</w:t>
            </w:r>
            <w:r w:rsidR="00DD52B0">
              <w:rPr>
                <w:rFonts w:asciiTheme="majorBidi" w:hAnsiTheme="majorBidi" w:cstheme="majorBidi"/>
                <w:b/>
                <w:vertAlign w:val="subscript"/>
              </w:rPr>
              <w:t xml:space="preserve"> </w:t>
            </w:r>
            <w:r w:rsidR="00DD52B0" w:rsidRPr="00DD52B0">
              <w:rPr>
                <w:rFonts w:asciiTheme="majorBidi" w:hAnsiTheme="majorBidi" w:cstheme="majorBidi"/>
                <w:bCs/>
              </w:rPr>
              <w:t>overriding</w:t>
            </w:r>
            <w:r w:rsidR="003506D7" w:rsidRPr="003506D7">
              <w:rPr>
                <w:rFonts w:asciiTheme="majorBidi" w:hAnsiTheme="majorBidi" w:cstheme="majorBidi"/>
                <w:bCs/>
              </w:rPr>
              <w:t xml:space="preserve"> </w:t>
            </w:r>
            <w:r w:rsidR="00DD52B0">
              <w:rPr>
                <w:rFonts w:asciiTheme="majorBidi" w:hAnsiTheme="majorBidi" w:cstheme="majorBidi"/>
                <w:bCs/>
              </w:rPr>
              <w:t>an</w:t>
            </w:r>
            <w:r w:rsidR="003506D7">
              <w:rPr>
                <w:rFonts w:asciiTheme="majorBidi" w:hAnsiTheme="majorBidi" w:cstheme="majorBidi"/>
                <w:bCs/>
                <w:vertAlign w:val="subscript"/>
              </w:rPr>
              <w:t xml:space="preserve"> </w:t>
            </w:r>
            <w:r w:rsidR="003506D7" w:rsidRPr="0009329C">
              <w:rPr>
                <w:rFonts w:asciiTheme="majorBidi" w:hAnsiTheme="majorBidi" w:cstheme="majorBidi"/>
              </w:rPr>
              <w:t>AED</w:t>
            </w:r>
            <w:r w:rsidR="003E1853" w:rsidRPr="0009329C">
              <w:rPr>
                <w:rFonts w:asciiTheme="majorBidi" w:hAnsiTheme="majorBidi" w:cstheme="majorBidi"/>
              </w:rPr>
              <w:t xml:space="preserve"> </w:t>
            </w:r>
            <w:r w:rsidR="00DD52B0">
              <w:rPr>
                <w:rFonts w:asciiTheme="majorBidi" w:hAnsiTheme="majorBidi" w:cstheme="majorBidi"/>
              </w:rPr>
              <w:t>5.6</w:t>
            </w:r>
            <w:r w:rsidR="003E1853" w:rsidRPr="0009329C">
              <w:rPr>
                <w:rFonts w:asciiTheme="majorBidi" w:hAnsiTheme="majorBidi" w:cstheme="majorBidi"/>
              </w:rPr>
              <w:t xml:space="preserve"> billion </w:t>
            </w:r>
            <w:r w:rsidR="00DD52B0">
              <w:rPr>
                <w:rFonts w:asciiTheme="majorBidi" w:hAnsiTheme="majorBidi" w:cstheme="majorBidi"/>
              </w:rPr>
              <w:t>decline</w:t>
            </w:r>
            <w:r w:rsidR="00DD52B0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in Government Deposits</w:t>
            </w:r>
            <w:r w:rsidR="003506D7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222" w:type="dxa"/>
            <w:shd w:val="clear" w:color="auto" w:fill="auto"/>
          </w:tcPr>
          <w:p w:rsidR="00FE7C57" w:rsidRPr="0009329C" w:rsidRDefault="005F6226" w:rsidP="0035662B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كما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ارتفع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عرض النق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د 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) 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</w:t>
            </w:r>
            <w:r w:rsidR="003566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9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من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</w:t>
            </w:r>
            <w:r w:rsidR="003566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867.8</w:t>
            </w:r>
            <w:r w:rsidR="000E78E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ار درهـ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في نهاي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ة شهر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إلى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1,</w:t>
            </w:r>
            <w:r w:rsidR="0035662B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885.3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مليـار دره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ـم ف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ي نهايـة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2022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26468C" w:rsidRPr="0009329C" w:rsidRDefault="0026468C" w:rsidP="0062708C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8E357B" w:rsidRPr="0009329C" w:rsidRDefault="00767813" w:rsidP="008E1401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</w:t>
            </w:r>
            <w:r w:rsidR="000578D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عزى </w:t>
            </w:r>
            <w:r w:rsidR="008F152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الارتفاع</w:t>
            </w:r>
            <w:r w:rsidR="00054E0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578D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</w:t>
            </w:r>
            <w:r w:rsidR="000578D1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88276B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471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لزيادة </w:t>
            </w:r>
            <w:r w:rsidR="00134C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بمقدار </w:t>
            </w:r>
            <w:r w:rsidR="008E1401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1.4 </w:t>
            </w:r>
            <w:r w:rsidR="00D00C2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</w:t>
            </w:r>
            <w:r w:rsidR="00D44B5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درهـــــم</w:t>
            </w:r>
            <w:r w:rsidR="00D44B5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7C2F7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فــــي </w:t>
            </w:r>
            <w:r w:rsidR="002446E0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النقد </w:t>
            </w:r>
            <w:r w:rsidR="002446E0" w:rsidRPr="000932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المتداول خارج </w:t>
            </w:r>
            <w:r w:rsidR="002446E0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البنوك</w:t>
            </w:r>
            <w:r w:rsidR="002446E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E2575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وارتفاع</w:t>
            </w:r>
            <w:r w:rsidR="007C2F7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بمقدار </w:t>
            </w:r>
            <w:r w:rsidR="008E1401">
              <w:rPr>
                <w:rFonts w:asciiTheme="majorBidi" w:hAnsiTheme="majorBidi" w:cstheme="majorBidi" w:hint="cs"/>
                <w:sz w:val="24"/>
                <w:szCs w:val="24"/>
                <w:rtl/>
              </w:rPr>
              <w:t>14.7</w:t>
            </w:r>
            <w:r w:rsidR="007C2F7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مليار درهم </w:t>
            </w:r>
            <w:r w:rsidR="00E3029D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</w:t>
            </w:r>
            <w:r w:rsidR="002446E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الودائع النقديـــــة</w:t>
            </w:r>
            <w:r w:rsidR="00054E0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،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ي</w:t>
            </w:r>
            <w:r w:rsidR="000A5932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عود </w:t>
            </w:r>
            <w:r w:rsidR="002B67B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الارتفاع 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9247D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E417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عرض النقد </w:t>
            </w:r>
            <w:r w:rsidR="007518FD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7518FD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7518FD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B54ABF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ارتفاع </w:t>
            </w:r>
            <w:r w:rsidR="00DE467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DE4677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DE467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DE4677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6D3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وارتفاع</w:t>
            </w:r>
            <w:r w:rsidR="00E3029D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بمقدار </w:t>
            </w:r>
            <w:r w:rsidR="008E140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7.0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مليار درهــــم فـــي الودائـ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ـــع شبة النقديــــــة</w:t>
            </w:r>
            <w:r w:rsidR="000E417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فيما يعزى</w:t>
            </w:r>
            <w:r w:rsidR="002B48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2B2AF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الارتفاع </w:t>
            </w:r>
            <w:r w:rsidR="002B48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عرض النقد </w:t>
            </w:r>
            <w:r w:rsidR="00902AFF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902AFF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 w:rsidR="00902AFF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2B2AF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ارتفاع </w:t>
            </w:r>
            <w:r w:rsidR="002B2AF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2B2AF5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2AF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2B2AF5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2B2A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E1401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على الرغم من انخفاض </w:t>
            </w:r>
            <w:r w:rsidR="005E257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الودائع الحكومة بمقدار </w:t>
            </w:r>
            <w:r w:rsidR="008E140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5.6</w:t>
            </w:r>
            <w:r w:rsidR="002B2AF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مليار درهــــم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</w:tr>
      <w:tr w:rsidR="009123D2" w:rsidRPr="00576BC7" w:rsidTr="00E262A1">
        <w:trPr>
          <w:trHeight w:val="844"/>
        </w:trPr>
        <w:tc>
          <w:tcPr>
            <w:tcW w:w="5481" w:type="dxa"/>
            <w:shd w:val="clear" w:color="auto" w:fill="auto"/>
          </w:tcPr>
          <w:p w:rsidR="00B061F7" w:rsidRPr="0009329C" w:rsidRDefault="00E061C4" w:rsidP="005B687C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The</w:t>
            </w:r>
            <w:r w:rsidR="008C7128" w:rsidRPr="0009329C">
              <w:rPr>
                <w:rFonts w:asciiTheme="majorBidi" w:hAnsiTheme="majorBidi" w:cstheme="majorBidi"/>
              </w:rPr>
              <w:t xml:space="preserve"> Monetary Base </w:t>
            </w:r>
            <w:r w:rsidR="00DD52B0">
              <w:rPr>
                <w:rFonts w:asciiTheme="majorBidi" w:hAnsiTheme="majorBidi" w:cstheme="majorBidi"/>
              </w:rPr>
              <w:t>contracted</w:t>
            </w:r>
            <w:r w:rsidR="009379C6" w:rsidRPr="0009329C">
              <w:rPr>
                <w:rFonts w:asciiTheme="majorBidi" w:hAnsiTheme="majorBidi" w:cstheme="majorBidi"/>
              </w:rPr>
              <w:t xml:space="preserve"> by </w:t>
            </w:r>
            <w:r w:rsidR="00DD52B0">
              <w:rPr>
                <w:rFonts w:asciiTheme="majorBidi" w:hAnsiTheme="majorBidi" w:cstheme="majorBidi"/>
              </w:rPr>
              <w:t>1.2</w:t>
            </w:r>
            <w:r w:rsidR="00E04609" w:rsidRPr="0009329C">
              <w:rPr>
                <w:rFonts w:asciiTheme="majorBidi" w:hAnsiTheme="majorBidi" w:cstheme="majorBidi"/>
              </w:rPr>
              <w:t xml:space="preserve">% </w:t>
            </w:r>
            <w:r w:rsidR="00DD52B0">
              <w:rPr>
                <w:rFonts w:asciiTheme="majorBidi" w:hAnsiTheme="majorBidi" w:cstheme="majorBidi"/>
              </w:rPr>
              <w:t>falling</w:t>
            </w:r>
            <w:r w:rsidR="001A02D7" w:rsidRPr="0009329C">
              <w:rPr>
                <w:rFonts w:asciiTheme="majorBidi" w:hAnsiTheme="majorBidi" w:cstheme="majorBidi"/>
              </w:rPr>
              <w:t xml:space="preserve"> </w:t>
            </w:r>
            <w:r w:rsidR="009123D2" w:rsidRPr="0009329C">
              <w:rPr>
                <w:rFonts w:asciiTheme="majorBidi" w:hAnsiTheme="majorBidi" w:cstheme="majorBidi"/>
              </w:rPr>
              <w:t>from</w:t>
            </w:r>
            <w:r w:rsidR="00715E33" w:rsidRPr="0009329C">
              <w:rPr>
                <w:rFonts w:asciiTheme="majorBidi" w:hAnsiTheme="majorBidi" w:cstheme="majorBidi"/>
              </w:rPr>
              <w:t xml:space="preserve"> AED</w:t>
            </w:r>
            <w:r w:rsidR="009123D2" w:rsidRPr="0009329C">
              <w:rPr>
                <w:rFonts w:asciiTheme="majorBidi" w:hAnsiTheme="majorBidi" w:cstheme="majorBidi"/>
              </w:rPr>
              <w:t xml:space="preserve"> </w:t>
            </w:r>
            <w:r w:rsidR="00DD52B0" w:rsidRPr="00DD52B0">
              <w:rPr>
                <w:rFonts w:asciiTheme="majorBidi" w:hAnsiTheme="majorBidi" w:cstheme="majorBidi"/>
              </w:rPr>
              <w:t xml:space="preserve">486.7 billion at the end of February </w:t>
            </w:r>
            <w:r w:rsidR="003506D7" w:rsidRPr="003506D7">
              <w:rPr>
                <w:rFonts w:asciiTheme="majorBidi" w:hAnsiTheme="majorBidi" w:cstheme="majorBidi"/>
              </w:rPr>
              <w:t>2022</w:t>
            </w:r>
            <w:r w:rsidR="003506D7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to </w:t>
            </w:r>
            <w:r w:rsidR="003E5362" w:rsidRPr="0009329C">
              <w:rPr>
                <w:rFonts w:asciiTheme="majorBidi" w:hAnsiTheme="majorBidi" w:cstheme="majorBidi"/>
              </w:rPr>
              <w:t xml:space="preserve">AED </w:t>
            </w:r>
            <w:r w:rsidR="00DD52B0">
              <w:rPr>
                <w:rFonts w:asciiTheme="majorBidi" w:hAnsiTheme="majorBidi" w:cstheme="majorBidi"/>
              </w:rPr>
              <w:t>481.0</w:t>
            </w:r>
            <w:r w:rsidRPr="0009329C">
              <w:rPr>
                <w:rFonts w:asciiTheme="majorBidi" w:hAnsiTheme="majorBidi" w:cstheme="majorBidi"/>
              </w:rPr>
              <w:t xml:space="preserve"> billion</w:t>
            </w:r>
            <w:r w:rsidR="008C7128" w:rsidRPr="0009329C">
              <w:rPr>
                <w:rFonts w:asciiTheme="majorBidi" w:hAnsiTheme="majorBidi" w:cstheme="majorBidi"/>
              </w:rPr>
              <w:t xml:space="preserve"> at the end </w:t>
            </w:r>
            <w:r w:rsidR="00E96BE7" w:rsidRPr="0009329C">
              <w:rPr>
                <w:rFonts w:asciiTheme="majorBidi" w:hAnsiTheme="majorBidi" w:cstheme="majorBidi"/>
              </w:rPr>
              <w:t xml:space="preserve">of </w:t>
            </w:r>
            <w:r w:rsidR="00DD52B0">
              <w:rPr>
                <w:rFonts w:asciiTheme="majorBidi" w:hAnsiTheme="majorBidi" w:cstheme="majorBidi"/>
              </w:rPr>
              <w:t>March</w:t>
            </w:r>
            <w:r w:rsidR="003506D7">
              <w:rPr>
                <w:rFonts w:asciiTheme="majorBidi" w:hAnsiTheme="majorBidi" w:cstheme="majorBidi"/>
              </w:rPr>
              <w:t xml:space="preserve"> </w:t>
            </w:r>
            <w:r w:rsidR="00346286" w:rsidRPr="0009329C">
              <w:rPr>
                <w:rFonts w:asciiTheme="majorBidi" w:hAnsiTheme="majorBidi" w:cstheme="majorBidi"/>
              </w:rPr>
              <w:t>2022</w:t>
            </w:r>
            <w:r w:rsidR="009123D2" w:rsidRPr="0009329C">
              <w:rPr>
                <w:rFonts w:asciiTheme="majorBidi" w:hAnsiTheme="majorBidi" w:cstheme="majorBidi"/>
              </w:rPr>
              <w:t>.</w:t>
            </w:r>
            <w:r w:rsidR="003A3F33" w:rsidRPr="0009329C">
              <w:rPr>
                <w:rFonts w:asciiTheme="majorBidi" w:hAnsiTheme="majorBidi" w:cstheme="majorBidi"/>
              </w:rPr>
              <w:t xml:space="preserve"> The </w:t>
            </w:r>
            <w:r w:rsidR="001A02D7" w:rsidRPr="0009329C">
              <w:rPr>
                <w:rFonts w:asciiTheme="majorBidi" w:hAnsiTheme="majorBidi" w:cstheme="majorBidi"/>
              </w:rPr>
              <w:t>main driver</w:t>
            </w:r>
            <w:r w:rsidR="009569A2" w:rsidRPr="0009329C">
              <w:rPr>
                <w:rFonts w:asciiTheme="majorBidi" w:hAnsiTheme="majorBidi" w:cstheme="majorBidi"/>
              </w:rPr>
              <w:t>s</w:t>
            </w:r>
            <w:r w:rsidR="001A02D7" w:rsidRPr="0009329C">
              <w:rPr>
                <w:rFonts w:asciiTheme="majorBidi" w:hAnsiTheme="majorBidi" w:cstheme="majorBidi"/>
              </w:rPr>
              <w:t xml:space="preserve"> of </w:t>
            </w:r>
            <w:r w:rsidR="00646590" w:rsidRPr="0009329C">
              <w:rPr>
                <w:rFonts w:asciiTheme="majorBidi" w:hAnsiTheme="majorBidi" w:cstheme="majorBidi"/>
              </w:rPr>
              <w:t>this</w:t>
            </w:r>
            <w:r w:rsidR="00CB771A" w:rsidRPr="0009329C">
              <w:rPr>
                <w:rFonts w:asciiTheme="majorBidi" w:hAnsiTheme="majorBidi" w:cstheme="majorBidi"/>
              </w:rPr>
              <w:t xml:space="preserve"> </w:t>
            </w:r>
            <w:r w:rsidR="00DD52B0">
              <w:rPr>
                <w:rFonts w:asciiTheme="majorBidi" w:hAnsiTheme="majorBidi" w:cstheme="majorBidi"/>
              </w:rPr>
              <w:t>contraction</w:t>
            </w:r>
            <w:r w:rsidR="004D448A" w:rsidRPr="0009329C">
              <w:rPr>
                <w:rFonts w:asciiTheme="majorBidi" w:hAnsiTheme="majorBidi" w:cstheme="majorBidi"/>
              </w:rPr>
              <w:t xml:space="preserve"> in the Monetary B</w:t>
            </w:r>
            <w:r w:rsidR="001A02D7" w:rsidRPr="0009329C">
              <w:rPr>
                <w:rFonts w:asciiTheme="majorBidi" w:hAnsiTheme="majorBidi" w:cstheme="majorBidi"/>
              </w:rPr>
              <w:t xml:space="preserve">ase were </w:t>
            </w:r>
            <w:r w:rsidR="00DD52B0">
              <w:rPr>
                <w:rFonts w:asciiTheme="majorBidi" w:hAnsiTheme="majorBidi" w:cstheme="majorBidi"/>
              </w:rPr>
              <w:t>reductions</w:t>
            </w:r>
            <w:r w:rsidR="001A02D7" w:rsidRPr="0009329C">
              <w:rPr>
                <w:rFonts w:asciiTheme="majorBidi" w:hAnsiTheme="majorBidi" w:cstheme="majorBidi"/>
              </w:rPr>
              <w:t xml:space="preserve"> in </w:t>
            </w:r>
            <w:r w:rsidR="00457AC8" w:rsidRPr="0009329C">
              <w:rPr>
                <w:rFonts w:asciiTheme="majorBidi" w:hAnsiTheme="majorBidi" w:cstheme="majorBidi"/>
              </w:rPr>
              <w:t>Reserve Account</w:t>
            </w:r>
            <w:r w:rsidR="001A02D7" w:rsidRPr="0009329C">
              <w:rPr>
                <w:rFonts w:asciiTheme="majorBidi" w:hAnsiTheme="majorBidi" w:cstheme="majorBidi"/>
              </w:rPr>
              <w:t xml:space="preserve"> by </w:t>
            </w:r>
            <w:r w:rsidR="00DD52B0">
              <w:rPr>
                <w:rFonts w:asciiTheme="majorBidi" w:hAnsiTheme="majorBidi" w:cstheme="majorBidi"/>
              </w:rPr>
              <w:t>11.9</w:t>
            </w:r>
            <w:r w:rsidR="001A02D7" w:rsidRPr="0009329C">
              <w:rPr>
                <w:rFonts w:asciiTheme="majorBidi" w:hAnsiTheme="majorBidi" w:cstheme="majorBidi"/>
              </w:rPr>
              <w:t>%</w:t>
            </w:r>
            <w:r w:rsidR="000552D3">
              <w:rPr>
                <w:rFonts w:asciiTheme="majorBidi" w:hAnsiTheme="majorBidi" w:cstheme="majorBidi"/>
              </w:rPr>
              <w:t xml:space="preserve"> and</w:t>
            </w:r>
            <w:r w:rsidR="000552D3">
              <w:t xml:space="preserve"> </w:t>
            </w:r>
            <w:r w:rsidR="000552D3" w:rsidRPr="000552D3">
              <w:rPr>
                <w:rFonts w:asciiTheme="majorBidi" w:hAnsiTheme="majorBidi" w:cstheme="majorBidi"/>
              </w:rPr>
              <w:t xml:space="preserve">Certificates </w:t>
            </w:r>
            <w:r w:rsidR="000552D3" w:rsidRPr="000552D3">
              <w:rPr>
                <w:rFonts w:asciiTheme="majorBidi" w:hAnsiTheme="majorBidi" w:cstheme="majorBidi"/>
              </w:rPr>
              <w:lastRenderedPageBreak/>
              <w:t xml:space="preserve">of Deposit &amp; Monetary Bills by </w:t>
            </w:r>
            <w:r w:rsidR="00DD52B0">
              <w:rPr>
                <w:rFonts w:asciiTheme="majorBidi" w:hAnsiTheme="majorBidi" w:cstheme="majorBidi"/>
              </w:rPr>
              <w:t>11.2</w:t>
            </w:r>
            <w:r w:rsidR="000552D3" w:rsidRPr="000552D3">
              <w:rPr>
                <w:rFonts w:asciiTheme="majorBidi" w:hAnsiTheme="majorBidi" w:cstheme="majorBidi"/>
              </w:rPr>
              <w:t>%</w:t>
            </w:r>
            <w:r w:rsidR="001A02D7" w:rsidRPr="0009329C">
              <w:rPr>
                <w:rFonts w:asciiTheme="majorBidi" w:hAnsiTheme="majorBidi" w:cstheme="majorBidi"/>
              </w:rPr>
              <w:t>.</w:t>
            </w:r>
            <w:r w:rsidR="000552D3" w:rsidRPr="000552D3">
              <w:rPr>
                <w:rFonts w:asciiTheme="majorBidi" w:hAnsiTheme="majorBidi" w:cstheme="majorBidi"/>
              </w:rPr>
              <w:t xml:space="preserve"> </w:t>
            </w:r>
            <w:r w:rsidR="000552D3">
              <w:rPr>
                <w:rFonts w:asciiTheme="majorBidi" w:hAnsiTheme="majorBidi" w:cstheme="majorBidi"/>
              </w:rPr>
              <w:t>Whereas</w:t>
            </w:r>
            <w:r w:rsidR="001A02D7" w:rsidRPr="0009329C">
              <w:rPr>
                <w:rFonts w:asciiTheme="majorBidi" w:hAnsiTheme="majorBidi" w:cstheme="majorBidi"/>
              </w:rPr>
              <w:t xml:space="preserve">, </w:t>
            </w:r>
            <w:r w:rsidR="00DD52B0" w:rsidRPr="00DD52B0">
              <w:rPr>
                <w:rFonts w:asciiTheme="majorBidi" w:hAnsiTheme="majorBidi" w:cstheme="majorBidi"/>
              </w:rPr>
              <w:t xml:space="preserve">Currency Issued </w:t>
            </w:r>
            <w:r w:rsidR="00DD52B0">
              <w:rPr>
                <w:rFonts w:asciiTheme="majorBidi" w:hAnsiTheme="majorBidi" w:cstheme="majorBidi"/>
              </w:rPr>
              <w:t>and</w:t>
            </w:r>
            <w:r w:rsidR="00DD52B0" w:rsidRPr="00DD52B0">
              <w:rPr>
                <w:rFonts w:asciiTheme="majorBidi" w:hAnsiTheme="majorBidi" w:cstheme="majorBidi"/>
              </w:rPr>
              <w:t xml:space="preserve"> </w:t>
            </w:r>
            <w:r w:rsidR="00457AC8" w:rsidRPr="0009329C">
              <w:rPr>
                <w:rFonts w:asciiTheme="majorBidi" w:hAnsiTheme="majorBidi" w:cstheme="majorBidi"/>
              </w:rPr>
              <w:t>Banks &amp; OFCs’ Current Accounts &amp; Overnight Deposits of Banks at CBUAE</w:t>
            </w:r>
            <w:r w:rsidR="001A02D7" w:rsidRPr="0009329C">
              <w:rPr>
                <w:rFonts w:asciiTheme="majorBidi" w:hAnsiTheme="majorBidi" w:cstheme="majorBidi"/>
              </w:rPr>
              <w:t xml:space="preserve"> </w:t>
            </w:r>
            <w:r w:rsidR="00DD52B0">
              <w:rPr>
                <w:rFonts w:asciiTheme="majorBidi" w:hAnsiTheme="majorBidi" w:cstheme="majorBidi"/>
              </w:rPr>
              <w:t>rose</w:t>
            </w:r>
            <w:r w:rsidR="000552D3">
              <w:rPr>
                <w:rFonts w:asciiTheme="majorBidi" w:hAnsiTheme="majorBidi" w:cstheme="majorBidi"/>
              </w:rPr>
              <w:t xml:space="preserve"> by</w:t>
            </w:r>
            <w:r w:rsidR="001E53FB" w:rsidRPr="0009329C">
              <w:rPr>
                <w:rFonts w:asciiTheme="majorBidi" w:hAnsiTheme="majorBidi" w:cstheme="majorBidi"/>
              </w:rPr>
              <w:t xml:space="preserve"> </w:t>
            </w:r>
            <w:r w:rsidR="00DD52B0">
              <w:rPr>
                <w:rFonts w:asciiTheme="majorBidi" w:hAnsiTheme="majorBidi" w:cstheme="majorBidi"/>
              </w:rPr>
              <w:t>2.3% and 26.0</w:t>
            </w:r>
            <w:r w:rsidR="000552D3">
              <w:rPr>
                <w:rFonts w:asciiTheme="majorBidi" w:hAnsiTheme="majorBidi" w:cstheme="majorBidi"/>
              </w:rPr>
              <w:t>%</w:t>
            </w:r>
            <w:r w:rsidR="00DD52B0">
              <w:rPr>
                <w:rFonts w:asciiTheme="majorBidi" w:hAnsiTheme="majorBidi" w:cstheme="majorBidi"/>
              </w:rPr>
              <w:t>, respectively</w:t>
            </w:r>
            <w:r w:rsidR="00AF338B" w:rsidRPr="0009329C">
              <w:rPr>
                <w:rFonts w:asciiTheme="majorBidi" w:hAnsiTheme="majorBidi" w:cstheme="majorBidi"/>
              </w:rPr>
              <w:t>.</w:t>
            </w:r>
            <w:r w:rsidR="00D966A8" w:rsidRPr="0009329C">
              <w:rPr>
                <w:rFonts w:asciiTheme="majorBidi" w:hAnsiTheme="majorBidi" w:cstheme="majorBidi"/>
              </w:rPr>
              <w:t xml:space="preserve"> </w:t>
            </w:r>
          </w:p>
          <w:p w:rsidR="00AF338B" w:rsidRPr="0009329C" w:rsidRDefault="00AF338B" w:rsidP="00AF338B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shd w:val="clear" w:color="auto" w:fill="auto"/>
          </w:tcPr>
          <w:p w:rsidR="009123D2" w:rsidRPr="0009329C" w:rsidRDefault="008C616D" w:rsidP="003D094E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lastRenderedPageBreak/>
              <w:t>انخفضت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القاعدة النقدية بنسبة </w:t>
            </w:r>
            <w:r w:rsidR="00DB38F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وذلك من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486.7</w:t>
            </w:r>
            <w:r w:rsidR="007904A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درهم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نهاية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إلى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481.0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درهم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نهاية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2022</w:t>
            </w:r>
            <w:r w:rsidR="00AA074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. جاء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ذلك نتيجة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لانخفاض</w:t>
            </w:r>
            <w:r w:rsidR="00AD23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حساب </w:t>
            </w:r>
            <w:r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الاحتياطي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28319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11.9</w:t>
            </w:r>
            <w:r w:rsidR="007904A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وانخفاض</w:t>
            </w:r>
            <w:r w:rsidR="003D556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شهادات الإيداع</w:t>
            </w:r>
            <w:r w:rsidRPr="0009329C">
              <w:rPr>
                <w:rFonts w:ascii="Times New Roman" w:hAnsi="Times New Roman" w:cs="Times New Roman"/>
                <w:sz w:val="24"/>
                <w:szCs w:val="24"/>
                <w:lang w:bidi="ar-AE"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والاذونات النقدية </w:t>
            </w:r>
            <w:r w:rsidR="003D556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11.2</w:t>
            </w:r>
            <w:r w:rsidR="0014759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DB38F9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</w:t>
            </w:r>
            <w:r w:rsidR="003D556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حين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ارتفع</w:t>
            </w:r>
            <w:r w:rsidR="00DB38F9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النقد المصدر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الحسابات الجارية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lastRenderedPageBreak/>
              <w:t>والايداعات</w:t>
            </w:r>
            <w:r w:rsidR="006153B0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لليلة</w:t>
            </w:r>
            <w:r w:rsidR="006153B0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واحدة</w:t>
            </w:r>
            <w:r w:rsidR="006153B0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للبنوك والمؤسسات المالية الأخرى في المصرف المركزي</w:t>
            </w:r>
            <w:r w:rsidR="003D556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بنسبة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2.3</w:t>
            </w:r>
            <w:r w:rsidR="003D556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و26.0% على التوالي.</w:t>
            </w:r>
          </w:p>
        </w:tc>
      </w:tr>
      <w:tr w:rsidR="00330654" w:rsidRPr="00576BC7" w:rsidTr="000D2618">
        <w:trPr>
          <w:trHeight w:val="1512"/>
        </w:trPr>
        <w:tc>
          <w:tcPr>
            <w:tcW w:w="5481" w:type="dxa"/>
            <w:shd w:val="clear" w:color="auto" w:fill="FFFFFF" w:themeFill="background1"/>
          </w:tcPr>
          <w:p w:rsidR="00FB56F8" w:rsidRPr="0009329C" w:rsidRDefault="00330654" w:rsidP="005B687C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lastRenderedPageBreak/>
              <w:t>Gross bank</w:t>
            </w:r>
            <w:r w:rsidR="00DE6056" w:rsidRPr="0009329C">
              <w:rPr>
                <w:rFonts w:asciiTheme="majorBidi" w:hAnsiTheme="majorBidi" w:cstheme="majorBidi"/>
              </w:rPr>
              <w:t>s’</w:t>
            </w:r>
            <w:r w:rsidRPr="0009329C">
              <w:rPr>
                <w:rFonts w:asciiTheme="majorBidi" w:hAnsiTheme="majorBidi" w:cstheme="majorBidi"/>
              </w:rPr>
              <w:t xml:space="preserve"> assets, including bankers’ acceptances, </w:t>
            </w:r>
            <w:r w:rsidR="005B687C">
              <w:rPr>
                <w:rFonts w:asciiTheme="majorBidi" w:hAnsiTheme="majorBidi" w:cstheme="majorBidi"/>
              </w:rPr>
              <w:t>rose</w:t>
            </w:r>
            <w:r w:rsidR="00AC7E15" w:rsidRPr="0009329C">
              <w:rPr>
                <w:rFonts w:asciiTheme="majorBidi" w:hAnsiTheme="majorBidi" w:cstheme="majorBidi"/>
              </w:rPr>
              <w:t xml:space="preserve"> </w:t>
            </w:r>
            <w:r w:rsidR="000C51AB" w:rsidRPr="0009329C">
              <w:rPr>
                <w:rFonts w:asciiTheme="majorBidi" w:hAnsiTheme="majorBidi" w:cstheme="majorBidi"/>
              </w:rPr>
              <w:t xml:space="preserve">by </w:t>
            </w:r>
            <w:r w:rsidR="005B687C">
              <w:rPr>
                <w:rFonts w:asciiTheme="majorBidi" w:hAnsiTheme="majorBidi" w:cstheme="majorBidi"/>
              </w:rPr>
              <w:t>1.7</w:t>
            </w:r>
            <w:r w:rsidR="000C51AB" w:rsidRPr="0009329C">
              <w:rPr>
                <w:rFonts w:asciiTheme="majorBidi" w:hAnsiTheme="majorBidi" w:cstheme="majorBidi"/>
              </w:rPr>
              <w:t>%</w:t>
            </w:r>
            <w:r w:rsidR="00E034B6" w:rsidRPr="0009329C">
              <w:rPr>
                <w:rFonts w:asciiTheme="majorBidi" w:hAnsiTheme="majorBidi" w:cstheme="majorBidi"/>
              </w:rPr>
              <w:t>,</w:t>
            </w:r>
            <w:r w:rsidR="003A41BD" w:rsidRPr="0009329C">
              <w:rPr>
                <w:rFonts w:asciiTheme="majorBidi" w:hAnsiTheme="majorBidi" w:cstheme="majorBidi"/>
              </w:rPr>
              <w:t xml:space="preserve"> </w:t>
            </w:r>
            <w:r w:rsidR="005B687C">
              <w:rPr>
                <w:rFonts w:asciiTheme="majorBidi" w:hAnsiTheme="majorBidi" w:cstheme="majorBidi"/>
              </w:rPr>
              <w:t>rising</w:t>
            </w:r>
            <w:r w:rsidR="002A041C" w:rsidRPr="0009329C">
              <w:rPr>
                <w:rFonts w:asciiTheme="majorBidi" w:hAnsiTheme="majorBidi" w:cstheme="majorBidi"/>
              </w:rPr>
              <w:t xml:space="preserve"> </w:t>
            </w:r>
            <w:r w:rsidR="006306B6" w:rsidRPr="0009329C">
              <w:rPr>
                <w:rFonts w:asciiTheme="majorBidi" w:hAnsiTheme="majorBidi" w:cstheme="majorBidi"/>
              </w:rPr>
              <w:t>from</w:t>
            </w:r>
            <w:r w:rsidR="004E3D5B" w:rsidRPr="0009329C">
              <w:rPr>
                <w:rFonts w:asciiTheme="majorBidi" w:hAnsiTheme="majorBidi" w:cstheme="majorBidi"/>
              </w:rPr>
              <w:t xml:space="preserve"> </w:t>
            </w:r>
            <w:r w:rsidR="00647242" w:rsidRPr="0009329C">
              <w:rPr>
                <w:rFonts w:asciiTheme="majorBidi" w:hAnsiTheme="majorBidi" w:cstheme="majorBidi"/>
              </w:rPr>
              <w:t>AED</w:t>
            </w:r>
            <w:r w:rsidR="0038487D" w:rsidRPr="0009329C">
              <w:rPr>
                <w:rFonts w:asciiTheme="majorBidi" w:hAnsiTheme="majorBidi" w:cstheme="majorBidi"/>
              </w:rPr>
              <w:t xml:space="preserve"> </w:t>
            </w:r>
            <w:r w:rsidR="005B687C" w:rsidRPr="005B687C">
              <w:rPr>
                <w:rFonts w:asciiTheme="majorBidi" w:hAnsiTheme="majorBidi" w:cstheme="majorBidi"/>
              </w:rPr>
              <w:t>3,282.1 billion at the end of February</w:t>
            </w:r>
            <w:r w:rsidR="008B559E" w:rsidRPr="008B559E">
              <w:rPr>
                <w:rFonts w:asciiTheme="majorBidi" w:hAnsiTheme="majorBidi" w:cstheme="majorBidi"/>
              </w:rPr>
              <w:t xml:space="preserve"> 2022</w:t>
            </w:r>
            <w:r w:rsidR="008B559E">
              <w:rPr>
                <w:rFonts w:asciiTheme="majorBidi" w:hAnsiTheme="majorBidi" w:cstheme="majorBidi"/>
              </w:rPr>
              <w:t xml:space="preserve"> </w:t>
            </w:r>
            <w:r w:rsidR="00B34B88" w:rsidRPr="0009329C">
              <w:rPr>
                <w:rFonts w:asciiTheme="majorBidi" w:hAnsiTheme="majorBidi" w:cstheme="majorBidi"/>
              </w:rPr>
              <w:t>t</w:t>
            </w:r>
            <w:r w:rsidR="0068221A" w:rsidRPr="0009329C">
              <w:rPr>
                <w:rFonts w:asciiTheme="majorBidi" w:hAnsiTheme="majorBidi" w:cstheme="majorBidi"/>
              </w:rPr>
              <w:t xml:space="preserve">o </w:t>
            </w:r>
            <w:r w:rsidRPr="0009329C">
              <w:rPr>
                <w:rFonts w:asciiTheme="majorBidi" w:hAnsiTheme="majorBidi" w:cstheme="majorBidi"/>
              </w:rPr>
              <w:t xml:space="preserve">AED </w:t>
            </w:r>
            <w:r w:rsidR="00437B70" w:rsidRPr="0009329C">
              <w:rPr>
                <w:rFonts w:asciiTheme="majorBidi" w:hAnsiTheme="majorBidi" w:cstheme="majorBidi"/>
              </w:rPr>
              <w:t>3</w:t>
            </w:r>
            <w:r w:rsidR="00154F90" w:rsidRPr="0009329C">
              <w:rPr>
                <w:rFonts w:asciiTheme="majorBidi" w:hAnsiTheme="majorBidi" w:cstheme="majorBidi"/>
              </w:rPr>
              <w:t>,</w:t>
            </w:r>
            <w:r w:rsidR="005B687C">
              <w:rPr>
                <w:rFonts w:asciiTheme="majorBidi" w:hAnsiTheme="majorBidi" w:cstheme="majorBidi"/>
              </w:rPr>
              <w:t>336.4</w:t>
            </w:r>
            <w:r w:rsidR="00651492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5B687C">
              <w:rPr>
                <w:rFonts w:asciiTheme="majorBidi" w:hAnsiTheme="majorBidi" w:cstheme="majorBidi"/>
              </w:rPr>
              <w:t>March</w:t>
            </w:r>
            <w:r w:rsidR="00346286" w:rsidRPr="0009329C">
              <w:rPr>
                <w:rFonts w:asciiTheme="majorBidi" w:hAnsiTheme="majorBidi" w:cstheme="majorBidi"/>
              </w:rPr>
              <w:t xml:space="preserve"> 2022</w:t>
            </w:r>
            <w:r w:rsidR="00407148" w:rsidRPr="0009329C">
              <w:rPr>
                <w:rFonts w:asciiTheme="majorBidi" w:hAnsiTheme="majorBidi" w:cstheme="majorBidi"/>
              </w:rPr>
              <w:t>.</w:t>
            </w:r>
            <w:r w:rsidRPr="0009329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222" w:type="dxa"/>
            <w:shd w:val="clear" w:color="auto" w:fill="auto"/>
          </w:tcPr>
          <w:p w:rsidR="00105A3D" w:rsidRPr="0009329C" w:rsidRDefault="007D41F2" w:rsidP="007D41F2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ارتفع</w:t>
            </w:r>
            <w:r w:rsidR="00E06E1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076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جمالــــي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الأص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A069EE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ول المصرفية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شاملا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DE74E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 xml:space="preserve">بنسبة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>1.7</w:t>
            </w:r>
            <w:r w:rsidR="00DE74E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>%</w:t>
            </w:r>
            <w:r w:rsidR="00F4323C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من </w:t>
            </w:r>
            <w:r w:rsidR="002E76AE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3,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282.1</w:t>
            </w:r>
            <w:r w:rsidR="001666D5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A9123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47403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نهاية شهر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إل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ى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2E76A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3,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336.4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مليار دره</w:t>
            </w:r>
            <w:r w:rsidR="001778A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 w:rsidR="003732D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نهاي</w:t>
            </w:r>
            <w:r w:rsidR="001778A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2022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</w:tr>
      <w:tr w:rsidR="00153A5F" w:rsidRPr="00576BC7" w:rsidTr="001D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56D4" w:rsidRPr="0009329C" w:rsidRDefault="004E3D5B" w:rsidP="009C36AA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AB1ACA">
              <w:rPr>
                <w:rFonts w:asciiTheme="majorBidi" w:hAnsiTheme="majorBidi" w:cstheme="majorBidi"/>
              </w:rPr>
              <w:t>G</w:t>
            </w:r>
            <w:r w:rsidR="00B165CF" w:rsidRPr="00AB1ACA">
              <w:rPr>
                <w:rFonts w:asciiTheme="majorBidi" w:hAnsiTheme="majorBidi" w:cstheme="majorBidi"/>
              </w:rPr>
              <w:t>ross</w:t>
            </w:r>
            <w:r w:rsidR="00B165CF" w:rsidRPr="00AB1ACA">
              <w:rPr>
                <w:rFonts w:asciiTheme="majorBidi" w:hAnsiTheme="majorBidi" w:cstheme="majorBidi"/>
                <w:rtl/>
              </w:rPr>
              <w:t xml:space="preserve"> </w:t>
            </w:r>
            <w:r w:rsidR="00B165CF" w:rsidRPr="00AB1ACA">
              <w:rPr>
                <w:rFonts w:asciiTheme="majorBidi" w:hAnsiTheme="majorBidi" w:cstheme="majorBidi"/>
              </w:rPr>
              <w:t>credit</w:t>
            </w:r>
            <w:r w:rsidR="001C614C" w:rsidRPr="00AB1ACA">
              <w:rPr>
                <w:rFonts w:asciiTheme="majorBidi" w:hAnsiTheme="majorBidi" w:cstheme="majorBidi"/>
              </w:rPr>
              <w:t xml:space="preserve"> </w:t>
            </w:r>
            <w:r w:rsidR="000E1D52" w:rsidRPr="00AB1ACA">
              <w:rPr>
                <w:rFonts w:asciiTheme="majorBidi" w:hAnsiTheme="majorBidi" w:cstheme="majorBidi"/>
              </w:rPr>
              <w:t>increased</w:t>
            </w:r>
            <w:r w:rsidR="005A337B" w:rsidRPr="00AB1ACA">
              <w:rPr>
                <w:rFonts w:asciiTheme="majorBidi" w:hAnsiTheme="majorBidi" w:cstheme="majorBidi"/>
              </w:rPr>
              <w:t xml:space="preserve"> </w:t>
            </w:r>
            <w:r w:rsidR="00F74512" w:rsidRPr="00AB1ACA">
              <w:rPr>
                <w:rFonts w:asciiTheme="majorBidi" w:hAnsiTheme="majorBidi" w:cstheme="majorBidi"/>
              </w:rPr>
              <w:t xml:space="preserve">by </w:t>
            </w:r>
            <w:r w:rsidR="009C36AA">
              <w:rPr>
                <w:rFonts w:asciiTheme="majorBidi" w:hAnsiTheme="majorBidi" w:cstheme="majorBidi"/>
              </w:rPr>
              <w:t>1.2</w:t>
            </w:r>
            <w:r w:rsidR="002C257B" w:rsidRPr="00AB1ACA">
              <w:rPr>
                <w:rFonts w:asciiTheme="majorBidi" w:hAnsiTheme="majorBidi" w:cstheme="majorBidi"/>
              </w:rPr>
              <w:t xml:space="preserve">% </w:t>
            </w:r>
            <w:r w:rsidR="00744A82" w:rsidRPr="00AB1ACA">
              <w:rPr>
                <w:rFonts w:asciiTheme="majorBidi" w:hAnsiTheme="majorBidi" w:cstheme="majorBidi"/>
              </w:rPr>
              <w:t xml:space="preserve">climbing </w:t>
            </w:r>
            <w:r w:rsidR="000E4AD0" w:rsidRPr="00AB1ACA">
              <w:rPr>
                <w:rFonts w:asciiTheme="majorBidi" w:hAnsiTheme="majorBidi" w:cstheme="majorBidi"/>
              </w:rPr>
              <w:t>from AED</w:t>
            </w:r>
            <w:r w:rsidR="006D1F89" w:rsidRPr="00AB1ACA">
              <w:rPr>
                <w:rFonts w:asciiTheme="majorBidi" w:hAnsiTheme="majorBidi" w:cstheme="majorBidi"/>
              </w:rPr>
              <w:t xml:space="preserve"> </w:t>
            </w:r>
            <w:r w:rsidR="009C36AA" w:rsidRPr="009C36AA">
              <w:rPr>
                <w:rFonts w:asciiTheme="majorBidi" w:hAnsiTheme="majorBidi" w:cstheme="majorBidi"/>
              </w:rPr>
              <w:t xml:space="preserve">1,810.1 billion at the end of February </w:t>
            </w:r>
            <w:r w:rsidR="008B559E" w:rsidRPr="008B559E">
              <w:rPr>
                <w:rFonts w:asciiTheme="majorBidi" w:hAnsiTheme="majorBidi" w:cstheme="majorBidi"/>
              </w:rPr>
              <w:t>2022</w:t>
            </w:r>
            <w:r w:rsidR="008B559E">
              <w:rPr>
                <w:rFonts w:asciiTheme="majorBidi" w:hAnsiTheme="majorBidi" w:cstheme="majorBidi"/>
              </w:rPr>
              <w:t xml:space="preserve"> </w:t>
            </w:r>
            <w:r w:rsidR="009E123A" w:rsidRPr="00AB1ACA">
              <w:rPr>
                <w:rFonts w:asciiTheme="majorBidi" w:hAnsiTheme="majorBidi" w:cstheme="majorBidi"/>
              </w:rPr>
              <w:t xml:space="preserve">to AED </w:t>
            </w:r>
            <w:r w:rsidR="00961D43" w:rsidRPr="00AB1ACA">
              <w:rPr>
                <w:rFonts w:asciiTheme="majorBidi" w:hAnsiTheme="majorBidi" w:cstheme="majorBidi"/>
              </w:rPr>
              <w:t>1</w:t>
            </w:r>
            <w:r w:rsidR="00154F90" w:rsidRPr="00AB1ACA">
              <w:rPr>
                <w:rFonts w:asciiTheme="majorBidi" w:hAnsiTheme="majorBidi" w:cstheme="majorBidi"/>
              </w:rPr>
              <w:t>,</w:t>
            </w:r>
            <w:r w:rsidR="009C36AA">
              <w:rPr>
                <w:rFonts w:asciiTheme="majorBidi" w:hAnsiTheme="majorBidi" w:cstheme="majorBidi"/>
              </w:rPr>
              <w:t>831.9</w:t>
            </w:r>
            <w:r w:rsidR="00B66224" w:rsidRPr="00AB1ACA">
              <w:rPr>
                <w:rFonts w:asciiTheme="majorBidi" w:hAnsiTheme="majorBidi" w:cstheme="majorBidi"/>
              </w:rPr>
              <w:t xml:space="preserve"> </w:t>
            </w:r>
            <w:r w:rsidR="003C06AA" w:rsidRPr="00AB1ACA">
              <w:rPr>
                <w:rFonts w:asciiTheme="majorBidi" w:hAnsiTheme="majorBidi" w:cstheme="majorBidi"/>
              </w:rPr>
              <w:t>billion</w:t>
            </w:r>
            <w:r w:rsidR="009967E6" w:rsidRPr="00AB1ACA">
              <w:rPr>
                <w:rFonts w:asciiTheme="majorBidi" w:hAnsiTheme="majorBidi" w:cstheme="majorBidi"/>
              </w:rPr>
              <w:t xml:space="preserve"> at the end </w:t>
            </w:r>
            <w:r w:rsidR="002A18DB" w:rsidRPr="00AB1ACA">
              <w:rPr>
                <w:rFonts w:asciiTheme="majorBidi" w:hAnsiTheme="majorBidi" w:cstheme="majorBidi"/>
              </w:rPr>
              <w:t xml:space="preserve">of </w:t>
            </w:r>
            <w:r w:rsidR="009C36AA">
              <w:rPr>
                <w:rFonts w:asciiTheme="majorBidi" w:hAnsiTheme="majorBidi" w:cstheme="majorBidi"/>
              </w:rPr>
              <w:t>March</w:t>
            </w:r>
            <w:r w:rsidR="00B66224" w:rsidRPr="00AB1ACA">
              <w:rPr>
                <w:rFonts w:asciiTheme="majorBidi" w:hAnsiTheme="majorBidi" w:cstheme="majorBidi"/>
              </w:rPr>
              <w:t xml:space="preserve"> 2022</w:t>
            </w:r>
            <w:r w:rsidR="00F6560B" w:rsidRPr="00AB1ACA">
              <w:rPr>
                <w:rFonts w:asciiTheme="majorBidi" w:hAnsiTheme="majorBidi" w:cstheme="majorBidi"/>
              </w:rPr>
              <w:t xml:space="preserve">. Gross Credit </w:t>
            </w:r>
            <w:r w:rsidR="000E1D52" w:rsidRPr="00AB1ACA">
              <w:rPr>
                <w:rFonts w:asciiTheme="majorBidi" w:hAnsiTheme="majorBidi" w:cstheme="majorBidi"/>
              </w:rPr>
              <w:t>rose</w:t>
            </w:r>
            <w:r w:rsidR="00C37D4C" w:rsidRPr="00AB1ACA">
              <w:rPr>
                <w:rFonts w:asciiTheme="majorBidi" w:hAnsiTheme="majorBidi" w:cstheme="majorBidi"/>
              </w:rPr>
              <w:t xml:space="preserve"> </w:t>
            </w:r>
            <w:r w:rsidR="003C3F96" w:rsidRPr="00AB1ACA">
              <w:rPr>
                <w:rFonts w:asciiTheme="majorBidi" w:hAnsiTheme="majorBidi" w:cstheme="majorBidi"/>
              </w:rPr>
              <w:t>due to</w:t>
            </w:r>
            <w:r w:rsidR="00102BDA" w:rsidRPr="00AB1ACA">
              <w:rPr>
                <w:rFonts w:asciiTheme="majorBidi" w:hAnsiTheme="majorBidi" w:cstheme="majorBidi"/>
              </w:rPr>
              <w:t xml:space="preserve"> </w:t>
            </w:r>
            <w:r w:rsidR="009C36AA">
              <w:rPr>
                <w:rFonts w:asciiTheme="majorBidi" w:hAnsiTheme="majorBidi" w:cstheme="majorBidi"/>
              </w:rPr>
              <w:t>1.2</w:t>
            </w:r>
            <w:r w:rsidR="00AC7E15" w:rsidRPr="00AB1ACA">
              <w:rPr>
                <w:rFonts w:asciiTheme="majorBidi" w:hAnsiTheme="majorBidi" w:cstheme="majorBidi"/>
              </w:rPr>
              <w:t>%</w:t>
            </w:r>
            <w:r w:rsidR="002A041C" w:rsidRPr="00AB1ACA">
              <w:rPr>
                <w:rFonts w:asciiTheme="majorBidi" w:hAnsiTheme="majorBidi" w:cstheme="majorBidi"/>
              </w:rPr>
              <w:t xml:space="preserve"> increase in</w:t>
            </w:r>
            <w:r w:rsidR="005A337B" w:rsidRPr="00AB1ACA">
              <w:rPr>
                <w:rFonts w:asciiTheme="majorBidi" w:hAnsiTheme="majorBidi" w:cstheme="majorBidi"/>
              </w:rPr>
              <w:t xml:space="preserve"> </w:t>
            </w:r>
            <w:r w:rsidR="008B559E" w:rsidRPr="008B559E">
              <w:rPr>
                <w:rFonts w:asciiTheme="majorBidi" w:hAnsiTheme="majorBidi" w:cstheme="majorBidi"/>
              </w:rPr>
              <w:t xml:space="preserve">Domestic Credit </w:t>
            </w:r>
            <w:r w:rsidR="009C36AA">
              <w:rPr>
                <w:rFonts w:asciiTheme="majorBidi" w:hAnsiTheme="majorBidi" w:cstheme="majorBidi"/>
              </w:rPr>
              <w:t>combined with</w:t>
            </w:r>
            <w:r w:rsidR="008B559E">
              <w:rPr>
                <w:rFonts w:asciiTheme="majorBidi" w:hAnsiTheme="majorBidi" w:cstheme="majorBidi"/>
              </w:rPr>
              <w:t xml:space="preserve"> </w:t>
            </w:r>
            <w:r w:rsidR="009C36AA">
              <w:rPr>
                <w:rFonts w:asciiTheme="majorBidi" w:hAnsiTheme="majorBidi" w:cstheme="majorBidi"/>
              </w:rPr>
              <w:t>1.4</w:t>
            </w:r>
            <w:r w:rsidR="008B559E">
              <w:rPr>
                <w:rFonts w:asciiTheme="majorBidi" w:hAnsiTheme="majorBidi" w:cstheme="majorBidi"/>
              </w:rPr>
              <w:t xml:space="preserve">% rise in Foreign Credit. </w:t>
            </w:r>
            <w:r w:rsidR="00D04F98" w:rsidRPr="00AB1ACA">
              <w:rPr>
                <w:rFonts w:asciiTheme="majorBidi" w:hAnsiTheme="majorBidi" w:cstheme="majorBidi"/>
              </w:rPr>
              <w:t xml:space="preserve">Domestic Credit </w:t>
            </w:r>
            <w:r w:rsidR="00756DE0">
              <w:rPr>
                <w:rFonts w:asciiTheme="majorBidi" w:hAnsiTheme="majorBidi" w:cstheme="majorBidi"/>
              </w:rPr>
              <w:t>rose</w:t>
            </w:r>
            <w:r w:rsidR="00756DE0" w:rsidRPr="00AB1ACA">
              <w:rPr>
                <w:rFonts w:asciiTheme="majorBidi" w:hAnsiTheme="majorBidi" w:cstheme="majorBidi"/>
              </w:rPr>
              <w:t xml:space="preserve"> </w:t>
            </w:r>
            <w:r w:rsidR="00D04F98" w:rsidRPr="00AB1ACA">
              <w:rPr>
                <w:rFonts w:asciiTheme="majorBidi" w:hAnsiTheme="majorBidi" w:cstheme="majorBidi"/>
              </w:rPr>
              <w:t xml:space="preserve">mainly due to </w:t>
            </w:r>
            <w:r w:rsidR="008B559E">
              <w:rPr>
                <w:rFonts w:asciiTheme="majorBidi" w:hAnsiTheme="majorBidi" w:cstheme="majorBidi"/>
              </w:rPr>
              <w:t>0.</w:t>
            </w:r>
            <w:r w:rsidR="009C36AA">
              <w:rPr>
                <w:rFonts w:asciiTheme="majorBidi" w:hAnsiTheme="majorBidi" w:cstheme="majorBidi"/>
              </w:rPr>
              <w:t>8</w:t>
            </w:r>
            <w:r w:rsidR="00D04F98" w:rsidRPr="00AB1ACA">
              <w:rPr>
                <w:rFonts w:asciiTheme="majorBidi" w:hAnsiTheme="majorBidi" w:cstheme="majorBidi"/>
              </w:rPr>
              <w:t>%</w:t>
            </w:r>
            <w:r w:rsidR="009C36AA">
              <w:rPr>
                <w:rFonts w:asciiTheme="majorBidi" w:hAnsiTheme="majorBidi" w:cstheme="majorBidi"/>
              </w:rPr>
              <w:t>,</w:t>
            </w:r>
            <w:r w:rsidR="00D04F98" w:rsidRPr="00AB1ACA">
              <w:rPr>
                <w:rFonts w:asciiTheme="majorBidi" w:hAnsiTheme="majorBidi" w:cstheme="majorBidi"/>
              </w:rPr>
              <w:t xml:space="preserve"> </w:t>
            </w:r>
            <w:r w:rsidR="009C36AA">
              <w:rPr>
                <w:rFonts w:asciiTheme="majorBidi" w:hAnsiTheme="majorBidi" w:cstheme="majorBidi"/>
              </w:rPr>
              <w:t xml:space="preserve">3.6% </w:t>
            </w:r>
            <w:r w:rsidR="00D04F98" w:rsidRPr="00AB1ACA">
              <w:rPr>
                <w:rFonts w:asciiTheme="majorBidi" w:hAnsiTheme="majorBidi" w:cstheme="majorBidi"/>
              </w:rPr>
              <w:t xml:space="preserve">and </w:t>
            </w:r>
            <w:r w:rsidR="009C36AA">
              <w:rPr>
                <w:rFonts w:asciiTheme="majorBidi" w:hAnsiTheme="majorBidi" w:cstheme="majorBidi"/>
              </w:rPr>
              <w:t>1.0</w:t>
            </w:r>
            <w:r w:rsidR="00D04F98" w:rsidRPr="00AB1ACA">
              <w:rPr>
                <w:rFonts w:asciiTheme="majorBidi" w:hAnsiTheme="majorBidi" w:cstheme="majorBidi"/>
              </w:rPr>
              <w:t>%</w:t>
            </w:r>
            <w:r w:rsidR="009C36AA">
              <w:rPr>
                <w:rFonts w:asciiTheme="majorBidi" w:hAnsiTheme="majorBidi" w:cstheme="majorBidi"/>
              </w:rPr>
              <w:t xml:space="preserve"> increases</w:t>
            </w:r>
            <w:r w:rsidR="00D04F98" w:rsidRPr="00AB1ACA">
              <w:rPr>
                <w:rFonts w:asciiTheme="majorBidi" w:hAnsiTheme="majorBidi" w:cstheme="majorBidi"/>
              </w:rPr>
              <w:t xml:space="preserve"> in credit to</w:t>
            </w:r>
            <w:r w:rsidR="008B559E">
              <w:t xml:space="preserve"> </w:t>
            </w:r>
            <w:r w:rsidR="009C36AA">
              <w:t xml:space="preserve">Government Sector, </w:t>
            </w:r>
            <w:r w:rsidR="009C36AA" w:rsidRPr="009C36AA">
              <w:t>Public Sector (Government Related Entities)</w:t>
            </w:r>
            <w:r w:rsidR="009C36AA">
              <w:t xml:space="preserve"> and </w:t>
            </w:r>
            <w:r w:rsidR="008B559E" w:rsidRPr="008B559E">
              <w:rPr>
                <w:rFonts w:asciiTheme="majorBidi" w:hAnsiTheme="majorBidi" w:cstheme="majorBidi"/>
              </w:rPr>
              <w:t>Private Sector</w:t>
            </w:r>
            <w:r w:rsidR="009C36AA">
              <w:rPr>
                <w:rFonts w:asciiTheme="majorBidi" w:hAnsiTheme="majorBidi" w:cstheme="majorBidi"/>
              </w:rPr>
              <w:t xml:space="preserve">, respectively. However, credit to the </w:t>
            </w:r>
            <w:r w:rsidR="00D04F98" w:rsidRPr="00AB1ACA">
              <w:rPr>
                <w:rFonts w:asciiTheme="majorBidi" w:hAnsiTheme="majorBidi" w:cstheme="majorBidi"/>
              </w:rPr>
              <w:t>Non-Banking Financial Institutions</w:t>
            </w:r>
            <w:r w:rsidR="009C36AA">
              <w:rPr>
                <w:rFonts w:asciiTheme="majorBidi" w:hAnsiTheme="majorBidi" w:cstheme="majorBidi"/>
              </w:rPr>
              <w:t xml:space="preserve"> decreased by 15.8%.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C0B" w:rsidRPr="0009329C" w:rsidRDefault="00125B36" w:rsidP="003D094E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ارتفع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اجمالي </w:t>
            </w:r>
            <w:r w:rsidR="00B165C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الائتمان المصرفي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1.2</w:t>
            </w:r>
            <w:r w:rsidR="008E357B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BA487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من</w:t>
            </w:r>
            <w:r w:rsidR="00B2422C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FB5A13">
              <w:rPr>
                <w:rFonts w:asciiTheme="majorBidi" w:hAnsiTheme="majorBidi" w:cstheme="majorBidi" w:hint="cs"/>
                <w:sz w:val="24"/>
                <w:szCs w:val="24"/>
                <w:rtl/>
              </w:rPr>
              <w:t>1,</w:t>
            </w:r>
            <w:r w:rsidR="009B6CE2">
              <w:rPr>
                <w:rFonts w:asciiTheme="majorBidi" w:hAnsiTheme="majorBidi" w:cstheme="majorBidi" w:hint="cs"/>
                <w:sz w:val="24"/>
                <w:szCs w:val="24"/>
                <w:rtl/>
              </w:rPr>
              <w:t>810.</w:t>
            </w:r>
            <w:r w:rsidR="003D094E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DE74E8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BA487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 نهاية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شهر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="008B286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إلى</w:t>
            </w:r>
            <w:r w:rsidR="0076781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E946B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1,</w:t>
            </w:r>
            <w:r w:rsidR="009B6CE2">
              <w:rPr>
                <w:rFonts w:asciiTheme="majorBidi" w:hAnsiTheme="majorBidi" w:cstheme="majorBidi" w:hint="cs"/>
                <w:sz w:val="24"/>
                <w:szCs w:val="24"/>
                <w:rtl/>
              </w:rPr>
              <w:t>831.9</w:t>
            </w:r>
            <w:r w:rsidR="00767813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مليار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درهم </w:t>
            </w:r>
            <w:r w:rsidR="0047403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نهاية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2022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وذلك نتيجة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ارتفاع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بنسبة 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1.2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في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الائتمان المحلي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وارتفاع </w:t>
            </w:r>
            <w:r w:rsidR="00E946B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1.4</w:t>
            </w:r>
            <w:r w:rsidR="00E946B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في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الائتمان 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الأجنبي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.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ي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عزى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ارتفاع 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الائتمان المحلي إلى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زيادة 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0.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8</w:t>
            </w:r>
            <w:r w:rsidR="00D36F11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و3.6% و1.0%</w:t>
            </w:r>
            <w:r w:rsidR="00BE794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في 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الائتمان الممنوح للقطاع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الحكومي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و</w:t>
            </w:r>
            <w:r w:rsidR="00F44B3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الائتمان 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لممنوح 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للقطاع 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العام </w:t>
            </w:r>
            <w:r w:rsidR="009B6CE2" w:rsidRPr="0009329C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(الجهات ذات الصلة بالحكومة)</w:t>
            </w:r>
            <w:r w:rsidR="009B6CE2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و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 الائتمان</w:t>
            </w:r>
            <w:r w:rsidR="009B6CE2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الممنوح للقطاع الخاص </w:t>
            </w:r>
            <w:r w:rsidR="00FB5A13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على التوالي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،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9B6CE2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وذلك مقابل</w:t>
            </w:r>
            <w:r w:rsidR="00FB5A13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E90BA4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انخفاض </w:t>
            </w:r>
            <w:r w:rsidR="00E90BA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15.8</w:t>
            </w:r>
            <w:r w:rsidR="00E90BA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9B6CE2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وفي 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الائتمان الممنوح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9B6CE2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المؤسسات المالية غير المصرفية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FB56F8" w:rsidRPr="00576BC7" w:rsidTr="00FB5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F98" w:rsidRDefault="00D04F98" w:rsidP="00B21452">
            <w:pPr>
              <w:jc w:val="both"/>
              <w:rPr>
                <w:rFonts w:asciiTheme="majorBidi" w:hAnsiTheme="majorBidi" w:cstheme="majorBidi"/>
              </w:rPr>
            </w:pPr>
          </w:p>
          <w:p w:rsidR="00FB56F8" w:rsidRPr="0009329C" w:rsidRDefault="00F412D0" w:rsidP="006C247D">
            <w:pPr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Total Bank D</w:t>
            </w:r>
            <w:r w:rsidR="00B87E35" w:rsidRPr="0009329C">
              <w:rPr>
                <w:rFonts w:asciiTheme="majorBidi" w:hAnsiTheme="majorBidi" w:cstheme="majorBidi"/>
              </w:rPr>
              <w:t>eposits</w:t>
            </w:r>
            <w:r w:rsidR="00D15B24" w:rsidRPr="0009329C">
              <w:rPr>
                <w:rFonts w:asciiTheme="majorBidi" w:hAnsiTheme="majorBidi" w:cstheme="majorBidi"/>
              </w:rPr>
              <w:t xml:space="preserve"> </w:t>
            </w:r>
            <w:r w:rsidR="00CA5D79" w:rsidRPr="0009329C">
              <w:rPr>
                <w:rFonts w:asciiTheme="majorBidi" w:hAnsiTheme="majorBidi" w:cstheme="majorBidi"/>
              </w:rPr>
              <w:t xml:space="preserve">also </w:t>
            </w:r>
            <w:r w:rsidR="00485D95">
              <w:rPr>
                <w:rFonts w:asciiTheme="majorBidi" w:hAnsiTheme="majorBidi" w:cstheme="majorBidi"/>
              </w:rPr>
              <w:t>increased</w:t>
            </w:r>
            <w:r w:rsidR="00B51425" w:rsidRPr="0009329C">
              <w:rPr>
                <w:rFonts w:asciiTheme="majorBidi" w:hAnsiTheme="majorBidi" w:cstheme="majorBidi"/>
              </w:rPr>
              <w:t xml:space="preserve"> </w:t>
            </w:r>
            <w:r w:rsidR="00FB56F8" w:rsidRPr="0009329C">
              <w:rPr>
                <w:rFonts w:asciiTheme="majorBidi" w:hAnsiTheme="majorBidi" w:cstheme="majorBidi"/>
              </w:rPr>
              <w:t xml:space="preserve">by </w:t>
            </w:r>
            <w:r w:rsidR="009C36AA">
              <w:rPr>
                <w:rFonts w:asciiTheme="majorBidi" w:hAnsiTheme="majorBidi" w:cstheme="majorBidi"/>
              </w:rPr>
              <w:t>0.9</w:t>
            </w:r>
            <w:r w:rsidR="001D3C3C" w:rsidRPr="0009329C">
              <w:rPr>
                <w:rFonts w:asciiTheme="majorBidi" w:hAnsiTheme="majorBidi" w:cstheme="majorBidi"/>
              </w:rPr>
              <w:t xml:space="preserve">%, </w:t>
            </w:r>
            <w:r w:rsidR="0015280F">
              <w:rPr>
                <w:rFonts w:asciiTheme="majorBidi" w:hAnsiTheme="majorBidi" w:cstheme="majorBidi"/>
              </w:rPr>
              <w:t>climbing</w:t>
            </w:r>
            <w:r w:rsidR="0015280F" w:rsidRPr="0009329C">
              <w:rPr>
                <w:rFonts w:asciiTheme="majorBidi" w:hAnsiTheme="majorBidi" w:cstheme="majorBidi"/>
              </w:rPr>
              <w:t xml:space="preserve"> </w:t>
            </w:r>
            <w:r w:rsidR="00FB56F8" w:rsidRPr="0009329C">
              <w:rPr>
                <w:rFonts w:asciiTheme="majorBidi" w:hAnsiTheme="majorBidi" w:cstheme="majorBidi"/>
              </w:rPr>
              <w:t xml:space="preserve">from </w:t>
            </w:r>
            <w:r w:rsidR="00D15B24" w:rsidRPr="0009329C">
              <w:rPr>
                <w:rFonts w:asciiTheme="majorBidi" w:hAnsiTheme="majorBidi" w:cstheme="majorBidi"/>
              </w:rPr>
              <w:t xml:space="preserve">AED </w:t>
            </w:r>
            <w:r w:rsidR="009C36AA" w:rsidRPr="009C36AA">
              <w:rPr>
                <w:rFonts w:asciiTheme="majorBidi" w:hAnsiTheme="majorBidi" w:cstheme="majorBidi"/>
              </w:rPr>
              <w:t xml:space="preserve">1,988.2 billion at the end of February </w:t>
            </w:r>
            <w:r w:rsidR="00485D95" w:rsidRPr="00485D95">
              <w:rPr>
                <w:rFonts w:asciiTheme="majorBidi" w:hAnsiTheme="majorBidi" w:cstheme="majorBidi"/>
              </w:rPr>
              <w:t>2022</w:t>
            </w:r>
            <w:r w:rsidR="00485D95">
              <w:rPr>
                <w:rFonts w:asciiTheme="majorBidi" w:hAnsiTheme="majorBidi" w:cstheme="majorBidi"/>
              </w:rPr>
              <w:t xml:space="preserve"> </w:t>
            </w:r>
            <w:r w:rsidR="0091419D" w:rsidRPr="0009329C">
              <w:rPr>
                <w:rFonts w:asciiTheme="majorBidi" w:hAnsiTheme="majorBidi" w:cstheme="majorBidi"/>
              </w:rPr>
              <w:t xml:space="preserve">to AED </w:t>
            </w:r>
            <w:r w:rsidR="009C36AA">
              <w:rPr>
                <w:rFonts w:asciiTheme="majorBidi" w:hAnsiTheme="majorBidi" w:cstheme="majorBidi"/>
              </w:rPr>
              <w:t>2,006.2</w:t>
            </w:r>
            <w:r w:rsidR="00B66224" w:rsidRPr="0009329C">
              <w:rPr>
                <w:rFonts w:asciiTheme="majorBidi" w:hAnsiTheme="majorBidi" w:cstheme="majorBidi"/>
              </w:rPr>
              <w:t xml:space="preserve"> </w:t>
            </w:r>
            <w:r w:rsidR="0091419D"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9C36AA">
              <w:rPr>
                <w:rFonts w:asciiTheme="majorBidi" w:hAnsiTheme="majorBidi" w:cstheme="majorBidi"/>
              </w:rPr>
              <w:t>March</w:t>
            </w:r>
            <w:r w:rsidR="00485D95">
              <w:rPr>
                <w:rFonts w:asciiTheme="majorBidi" w:hAnsiTheme="majorBidi" w:cstheme="majorBidi"/>
              </w:rPr>
              <w:t xml:space="preserve"> </w:t>
            </w:r>
            <w:r w:rsidR="00B66224" w:rsidRPr="0009329C">
              <w:rPr>
                <w:rFonts w:asciiTheme="majorBidi" w:hAnsiTheme="majorBidi" w:cstheme="majorBidi"/>
              </w:rPr>
              <w:t>2022</w:t>
            </w:r>
            <w:r w:rsidR="0041733A" w:rsidRPr="0009329C">
              <w:rPr>
                <w:rFonts w:asciiTheme="majorBidi" w:hAnsiTheme="majorBidi" w:cstheme="majorBidi"/>
              </w:rPr>
              <w:t>. The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>rise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41733A" w:rsidRPr="0009329C">
              <w:rPr>
                <w:rFonts w:asciiTheme="majorBidi" w:hAnsiTheme="majorBidi" w:cstheme="majorBidi"/>
              </w:rPr>
              <w:t>in Total Bank Deposits was due</w:t>
            </w:r>
            <w:r w:rsidR="000D2618" w:rsidRPr="0009329C">
              <w:rPr>
                <w:rFonts w:asciiTheme="majorBidi" w:hAnsiTheme="majorBidi" w:cstheme="majorBidi"/>
              </w:rPr>
              <w:t xml:space="preserve"> to</w:t>
            </w:r>
            <w:r w:rsidR="00B7788C" w:rsidRPr="0009329C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>growth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B7788C" w:rsidRPr="0009329C">
              <w:rPr>
                <w:rFonts w:asciiTheme="majorBidi" w:hAnsiTheme="majorBidi" w:cstheme="majorBidi"/>
              </w:rPr>
              <w:t xml:space="preserve">in </w:t>
            </w:r>
            <w:r w:rsidR="007119F4" w:rsidRPr="0009329C">
              <w:rPr>
                <w:rFonts w:asciiTheme="majorBidi" w:hAnsiTheme="majorBidi" w:cstheme="majorBidi"/>
              </w:rPr>
              <w:t>Resident Deposits</w:t>
            </w:r>
            <w:r w:rsidR="00B7788C" w:rsidRPr="0009329C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 xml:space="preserve">by </w:t>
            </w:r>
            <w:r w:rsidR="009C36AA">
              <w:rPr>
                <w:rFonts w:asciiTheme="majorBidi" w:hAnsiTheme="majorBidi" w:cstheme="majorBidi"/>
              </w:rPr>
              <w:t>1.2</w:t>
            </w:r>
            <w:r w:rsidR="00485D95">
              <w:rPr>
                <w:rFonts w:asciiTheme="majorBidi" w:hAnsiTheme="majorBidi" w:cstheme="majorBidi"/>
              </w:rPr>
              <w:t xml:space="preserve">%, overshadowing the reduction in </w:t>
            </w:r>
            <w:r w:rsidR="00B7788C" w:rsidRPr="0009329C">
              <w:rPr>
                <w:rFonts w:asciiTheme="majorBidi" w:hAnsiTheme="majorBidi" w:cstheme="majorBidi"/>
              </w:rPr>
              <w:t>Non-</w:t>
            </w:r>
            <w:r w:rsidR="00533F02" w:rsidRPr="0009329C">
              <w:rPr>
                <w:rFonts w:asciiTheme="majorBidi" w:hAnsiTheme="majorBidi" w:cstheme="majorBidi"/>
              </w:rPr>
              <w:t>Resident Deposits</w:t>
            </w:r>
            <w:r w:rsidR="00B7788C" w:rsidRPr="0009329C">
              <w:rPr>
                <w:rFonts w:asciiTheme="majorBidi" w:hAnsiTheme="majorBidi" w:cstheme="majorBidi"/>
              </w:rPr>
              <w:t xml:space="preserve"> by </w:t>
            </w:r>
            <w:r w:rsidR="00485D95">
              <w:rPr>
                <w:rFonts w:asciiTheme="majorBidi" w:hAnsiTheme="majorBidi" w:cstheme="majorBidi"/>
              </w:rPr>
              <w:t>1.</w:t>
            </w:r>
            <w:r w:rsidR="009C36AA">
              <w:rPr>
                <w:rFonts w:asciiTheme="majorBidi" w:hAnsiTheme="majorBidi" w:cstheme="majorBidi"/>
              </w:rPr>
              <w:t>2</w:t>
            </w:r>
            <w:r w:rsidR="00485D95">
              <w:rPr>
                <w:rFonts w:asciiTheme="majorBidi" w:hAnsiTheme="majorBidi" w:cstheme="majorBidi"/>
              </w:rPr>
              <w:t>%</w:t>
            </w:r>
            <w:r w:rsidR="00533F02" w:rsidRPr="0009329C">
              <w:rPr>
                <w:rFonts w:asciiTheme="majorBidi" w:hAnsiTheme="majorBidi" w:cstheme="majorBidi"/>
              </w:rPr>
              <w:t xml:space="preserve">. </w:t>
            </w:r>
            <w:r w:rsidR="00746EB9" w:rsidRPr="0009329C">
              <w:rPr>
                <w:rFonts w:asciiTheme="majorBidi" w:hAnsiTheme="majorBidi" w:cstheme="majorBidi"/>
              </w:rPr>
              <w:t xml:space="preserve">Resident Deposits </w:t>
            </w:r>
            <w:r w:rsidR="00485D95">
              <w:rPr>
                <w:rFonts w:asciiTheme="majorBidi" w:hAnsiTheme="majorBidi" w:cstheme="majorBidi"/>
              </w:rPr>
              <w:t>rose</w:t>
            </w:r>
            <w:r w:rsidR="0069565D" w:rsidRPr="0009329C">
              <w:rPr>
                <w:rFonts w:asciiTheme="majorBidi" w:hAnsiTheme="majorBidi" w:cstheme="majorBidi"/>
              </w:rPr>
              <w:t xml:space="preserve"> </w:t>
            </w:r>
            <w:r w:rsidR="00746EB9" w:rsidRPr="0009329C">
              <w:rPr>
                <w:rFonts w:asciiTheme="majorBidi" w:hAnsiTheme="majorBidi" w:cstheme="majorBidi"/>
              </w:rPr>
              <w:t xml:space="preserve">due to </w:t>
            </w:r>
            <w:r w:rsidR="009C36AA">
              <w:rPr>
                <w:rFonts w:asciiTheme="majorBidi" w:hAnsiTheme="majorBidi" w:cstheme="majorBidi"/>
              </w:rPr>
              <w:t>4.0</w:t>
            </w:r>
            <w:r w:rsidR="00EF1715" w:rsidRPr="0009329C">
              <w:rPr>
                <w:rFonts w:asciiTheme="majorBidi" w:hAnsiTheme="majorBidi" w:cstheme="majorBidi"/>
              </w:rPr>
              <w:t xml:space="preserve">% and </w:t>
            </w:r>
            <w:r w:rsidR="006C247D">
              <w:rPr>
                <w:rFonts w:asciiTheme="majorBidi" w:hAnsiTheme="majorBidi" w:cstheme="majorBidi"/>
              </w:rPr>
              <w:t>1.1</w:t>
            </w:r>
            <w:r w:rsidR="004F4D57" w:rsidRPr="0009329C">
              <w:rPr>
                <w:rFonts w:asciiTheme="majorBidi" w:hAnsiTheme="majorBidi" w:cstheme="majorBidi"/>
              </w:rPr>
              <w:t xml:space="preserve">% </w:t>
            </w:r>
            <w:r w:rsidR="00A34357">
              <w:rPr>
                <w:rFonts w:asciiTheme="majorBidi" w:hAnsiTheme="majorBidi" w:cstheme="majorBidi"/>
              </w:rPr>
              <w:t xml:space="preserve">appreciation </w:t>
            </w:r>
            <w:r w:rsidR="00485D95">
              <w:rPr>
                <w:rFonts w:asciiTheme="majorBidi" w:hAnsiTheme="majorBidi" w:cstheme="majorBidi"/>
              </w:rPr>
              <w:t>in</w:t>
            </w:r>
            <w:r w:rsidR="00BA22DF" w:rsidRPr="0009329C">
              <w:rPr>
                <w:rFonts w:asciiTheme="majorBidi" w:hAnsiTheme="majorBidi" w:cstheme="majorBidi"/>
              </w:rPr>
              <w:t xml:space="preserve"> </w:t>
            </w:r>
            <w:r w:rsidR="006C247D" w:rsidRPr="006C247D">
              <w:rPr>
                <w:rFonts w:asciiTheme="majorBidi" w:hAnsiTheme="majorBidi" w:cstheme="majorBidi"/>
              </w:rPr>
              <w:t xml:space="preserve">Public Sector (Government Related Entities) Deposits </w:t>
            </w:r>
            <w:r w:rsidR="006C247D">
              <w:rPr>
                <w:rFonts w:asciiTheme="majorBidi" w:hAnsiTheme="majorBidi" w:cstheme="majorBidi"/>
              </w:rPr>
              <w:t>and</w:t>
            </w:r>
            <w:r w:rsidR="00485D95">
              <w:t xml:space="preserve"> </w:t>
            </w:r>
            <w:r w:rsidR="00485D95" w:rsidRPr="00485D95">
              <w:rPr>
                <w:rFonts w:asciiTheme="majorBidi" w:hAnsiTheme="majorBidi" w:cstheme="majorBidi"/>
              </w:rPr>
              <w:t xml:space="preserve">Private Sector </w:t>
            </w:r>
            <w:r w:rsidR="00A34357">
              <w:rPr>
                <w:rFonts w:asciiTheme="majorBidi" w:hAnsiTheme="majorBidi" w:cstheme="majorBidi"/>
              </w:rPr>
              <w:t>D</w:t>
            </w:r>
            <w:r w:rsidR="00485D95" w:rsidRPr="00485D95">
              <w:rPr>
                <w:rFonts w:asciiTheme="majorBidi" w:hAnsiTheme="majorBidi" w:cstheme="majorBidi"/>
              </w:rPr>
              <w:t>eposits</w:t>
            </w:r>
            <w:r w:rsidR="006C247D">
              <w:rPr>
                <w:rFonts w:asciiTheme="majorBidi" w:hAnsiTheme="majorBidi" w:cstheme="majorBidi"/>
              </w:rPr>
              <w:t xml:space="preserve">, respectively. </w:t>
            </w:r>
            <w:r w:rsidR="006C247D" w:rsidRPr="006C247D">
              <w:rPr>
                <w:rFonts w:asciiTheme="majorBidi" w:hAnsiTheme="majorBidi" w:cstheme="majorBidi"/>
              </w:rPr>
              <w:t xml:space="preserve">Government Sector Deposits fell by 0.2% </w:t>
            </w:r>
            <w:r w:rsidR="006C247D">
              <w:rPr>
                <w:rFonts w:asciiTheme="majorBidi" w:hAnsiTheme="majorBidi" w:cstheme="majorBidi"/>
              </w:rPr>
              <w:t xml:space="preserve">and </w:t>
            </w:r>
            <w:r w:rsidR="00485D95" w:rsidRPr="00485D95">
              <w:rPr>
                <w:rFonts w:asciiTheme="majorBidi" w:hAnsiTheme="majorBidi" w:cstheme="majorBidi"/>
              </w:rPr>
              <w:t xml:space="preserve">Non-Banking Financial Institutions </w:t>
            </w:r>
            <w:r w:rsidR="00A34357">
              <w:rPr>
                <w:rFonts w:asciiTheme="majorBidi" w:hAnsiTheme="majorBidi" w:cstheme="majorBidi"/>
              </w:rPr>
              <w:t>D</w:t>
            </w:r>
            <w:r w:rsidR="00485D95" w:rsidRPr="00485D95">
              <w:rPr>
                <w:rFonts w:asciiTheme="majorBidi" w:hAnsiTheme="majorBidi" w:cstheme="majorBidi"/>
              </w:rPr>
              <w:t>eposits</w:t>
            </w:r>
            <w:r w:rsidR="006C247D">
              <w:rPr>
                <w:rFonts w:asciiTheme="majorBidi" w:hAnsiTheme="majorBidi" w:cstheme="majorBidi"/>
              </w:rPr>
              <w:t xml:space="preserve"> dropped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B51425" w:rsidRPr="0009329C">
              <w:rPr>
                <w:rFonts w:asciiTheme="majorBidi" w:hAnsiTheme="majorBidi" w:cstheme="majorBidi"/>
              </w:rPr>
              <w:t xml:space="preserve">by </w:t>
            </w:r>
            <w:r w:rsidR="006C247D">
              <w:rPr>
                <w:rFonts w:asciiTheme="majorBidi" w:hAnsiTheme="majorBidi" w:cstheme="majorBidi"/>
              </w:rPr>
              <w:t>1.9%.</w:t>
            </w:r>
          </w:p>
          <w:p w:rsidR="00B51425" w:rsidRPr="0009329C" w:rsidRDefault="00B51425" w:rsidP="00B51425">
            <w:pPr>
              <w:jc w:val="both"/>
              <w:rPr>
                <w:rFonts w:asciiTheme="majorBidi" w:hAnsiTheme="majorBidi" w:cstheme="majorBidi"/>
              </w:rPr>
            </w:pPr>
          </w:p>
          <w:p w:rsidR="00B51425" w:rsidRPr="0009329C" w:rsidRDefault="00B51425" w:rsidP="00B5142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F98" w:rsidRDefault="00D04F98" w:rsidP="00B60390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8" w:rsidRPr="0009329C" w:rsidRDefault="00C01239" w:rsidP="006141B9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ارتفع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</w:t>
            </w:r>
            <w:r w:rsidR="00AE203C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جمـــالي الودائع المصرفية بنسبة</w:t>
            </w:r>
            <w:r w:rsidR="00AE203C" w:rsidRPr="0009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A7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9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% من </w:t>
            </w:r>
            <w:r w:rsidR="00D83A7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988.2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مليار درهم في نهاية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إلى</w:t>
            </w:r>
            <w:r w:rsidR="001C151F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D83A7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,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006.2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8B060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نهاية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2022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نتيجة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ارتفاع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بنسبة 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1.2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 w:rsidR="0070374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24677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ودائع </w:t>
            </w:r>
            <w:r w:rsidR="0024677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المقيمين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مقابل انخفاض </w:t>
            </w:r>
            <w:r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</w:t>
            </w:r>
            <w:r w:rsidR="0070374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ودائع </w:t>
            </w:r>
            <w:r w:rsidR="0021658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غير</w:t>
            </w:r>
            <w:r w:rsidR="0021658D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70374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المقيمين</w:t>
            </w:r>
            <w:r w:rsidR="0070374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.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ارتفعت</w:t>
            </w:r>
            <w:r w:rsidR="00B56EE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6AE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ودائع المقيمين</w:t>
            </w:r>
            <w:r w:rsidR="00311E3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8B060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نتيجة</w:t>
            </w:r>
            <w:r w:rsidR="00336AE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A30CF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زيادة</w:t>
            </w:r>
            <w:r w:rsidR="002545C2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C1595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4.0</w:t>
            </w:r>
            <w:r w:rsidR="00C1595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A30CF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و1.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</w:t>
            </w:r>
            <w:r w:rsidR="00FE1FE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B60390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في 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القطاع العام </w:t>
            </w:r>
            <w:r w:rsidR="006141B9" w:rsidRPr="0009329C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(الجهات ذات الصلة </w:t>
            </w:r>
            <w:r w:rsidR="006141B9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بالحكومة) وفي 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القطاع 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الخاص 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على التوالي بينما انخفضت ودائع 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القطاع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الحكومي 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A30CF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</w:t>
            </w:r>
            <w:r w:rsidR="00A30CF4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المؤسسات المالية غير المصرفية</w:t>
            </w:r>
            <w:r w:rsidR="00A30CF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بنسبة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0.2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و1.9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63797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على التوالي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FB56F8" w:rsidRPr="00576BC7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320" w:lineRule="exact"/>
              <w:ind w:right="216"/>
              <w:jc w:val="both"/>
              <w:rPr>
                <w:rFonts w:asciiTheme="majorBidi" w:hAnsiTheme="majorBidi" w:cstheme="majorBidi"/>
                <w:b/>
                <w:vertAlign w:val="superscript"/>
              </w:rPr>
            </w:pPr>
            <w:r w:rsidRPr="00576BC7">
              <w:rPr>
                <w:rFonts w:asciiTheme="majorBidi" w:hAnsiTheme="majorBidi" w:cstheme="majorBidi"/>
                <w:b/>
              </w:rPr>
              <w:t>Note:</w:t>
            </w:r>
            <w:r w:rsidRPr="00576BC7">
              <w:rPr>
                <w:rFonts w:asciiTheme="majorBidi" w:hAnsiTheme="majorBidi" w:cstheme="majorBidi"/>
                <w:b/>
                <w:vertAlign w:val="superscript"/>
              </w:rPr>
              <w:t xml:space="preserve"> </w:t>
            </w:r>
          </w:p>
          <w:p w:rsidR="00FB56F8" w:rsidRPr="00576BC7" w:rsidRDefault="00FB56F8" w:rsidP="00FB56F8">
            <w:pPr>
              <w:spacing w:line="320" w:lineRule="exact"/>
              <w:ind w:right="216"/>
              <w:jc w:val="both"/>
              <w:rPr>
                <w:rFonts w:asciiTheme="majorBidi" w:hAnsiTheme="majorBidi" w:cstheme="majorBidi"/>
                <w:b/>
                <w:vertAlign w:val="superscript"/>
              </w:rPr>
            </w:pPr>
          </w:p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1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=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>Currency in circulation outside Banks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 + Monetary Deposits (current accounts and call accounts at banks)</w:t>
            </w:r>
          </w:p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6F8" w:rsidRPr="00576BC7" w:rsidRDefault="00FB56F8" w:rsidP="00FB56F8">
            <w:pPr>
              <w:bidi/>
              <w:spacing w:line="480" w:lineRule="exact"/>
              <w:ind w:left="317" w:right="115" w:hanging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bidi="ar-AE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  <w:lang w:bidi="ar-AE"/>
              </w:rPr>
              <w:t xml:space="preserve">ملاحظة </w:t>
            </w:r>
          </w:p>
          <w:p w:rsidR="00FB56F8" w:rsidRPr="00576BC7" w:rsidRDefault="00FB56F8" w:rsidP="00FB56F8">
            <w:pPr>
              <w:bidi/>
              <w:spacing w:line="240" w:lineRule="exact"/>
              <w:ind w:right="10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ن1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 </w:t>
            </w:r>
            <w:r w:rsidRPr="00576BC7">
              <w:rPr>
                <w:rFonts w:ascii="Times New Roman" w:hAnsi="Times New Roman" w:cs="Times New Roman"/>
                <w:rtl/>
              </w:rPr>
              <w:t xml:space="preserve">النقد المتداول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خارج البنوك + </w:t>
            </w:r>
            <w:r w:rsidRPr="00576BC7">
              <w:rPr>
                <w:rFonts w:ascii="Times New Roman" w:hAnsi="Times New Roman" w:cs="Times New Roman"/>
                <w:rtl/>
              </w:rPr>
              <w:t xml:space="preserve">الودائع النقدية </w:t>
            </w:r>
            <w:r w:rsidRPr="00576BC7">
              <w:rPr>
                <w:rFonts w:ascii="Times New Roman" w:hAnsi="Times New Roman" w:cs="Times New Roman" w:hint="cs"/>
                <w:rtl/>
              </w:rPr>
              <w:t>(الحسابات</w:t>
            </w:r>
            <w:r w:rsidRPr="00576BC7">
              <w:rPr>
                <w:rFonts w:ascii="Times New Roman" w:hAnsi="Times New Roman" w:cs="Times New Roman"/>
                <w:rtl/>
              </w:rPr>
              <w:t xml:space="preserve"> الجارية والحسابات تحت الطلب لدى البنوك</w:t>
            </w:r>
            <w:r w:rsidRPr="00576BC7">
              <w:rPr>
                <w:rFonts w:ascii="Times New Roman" w:hAnsi="Times New Roman" w:cs="Times New Roman" w:hint="cs"/>
                <w:rtl/>
              </w:rPr>
              <w:t>)</w:t>
            </w:r>
            <w:r w:rsidRPr="00576BC7">
              <w:rPr>
                <w:rFonts w:ascii="Times New Roman" w:hAnsi="Times New Roman" w:cs="Times New Roman"/>
                <w:rtl/>
              </w:rPr>
              <w:t>.</w:t>
            </w:r>
          </w:p>
        </w:tc>
      </w:tr>
      <w:tr w:rsidR="00FB56F8" w:rsidRPr="00576BC7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 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1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+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Quasi-monetary Deposits (resident time and saving 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>deposits in Dirhams and resident deposits in foreign currencies)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bidi/>
              <w:spacing w:line="240" w:lineRule="exact"/>
              <w:ind w:left="318" w:right="108" w:hanging="31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ن2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</w:t>
            </w:r>
            <w:r w:rsidRPr="00576BC7">
              <w:rPr>
                <w:rFonts w:ascii="Times New Roman" w:hAnsi="Times New Roman" w:cs="Times New Roman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ن1 + </w:t>
            </w:r>
            <w:r w:rsidRPr="00576BC7">
              <w:rPr>
                <w:rFonts w:ascii="Times New Roman" w:hAnsi="Times New Roman" w:cs="Times New Roman"/>
                <w:rtl/>
              </w:rPr>
              <w:t>الودائع شبه النقدية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(</w:t>
            </w:r>
            <w:r w:rsidRPr="00576BC7">
              <w:rPr>
                <w:rFonts w:ascii="Times New Roman" w:hAnsi="Times New Roman" w:cs="Times New Roman"/>
                <w:rtl/>
              </w:rPr>
              <w:t>الودائع لأجل والودائع الادخاري</w:t>
            </w:r>
            <w:r w:rsidRPr="00576BC7">
              <w:rPr>
                <w:rFonts w:ascii="Times New Roman" w:hAnsi="Times New Roman" w:cs="Times New Roman" w:hint="cs"/>
                <w:rtl/>
              </w:rPr>
              <w:t>ــ</w:t>
            </w:r>
            <w:r w:rsidRPr="00576BC7">
              <w:rPr>
                <w:rFonts w:ascii="Times New Roman" w:hAnsi="Times New Roman" w:cs="Times New Roman"/>
                <w:rtl/>
              </w:rPr>
              <w:t>ة للمقيمين بالدره</w:t>
            </w:r>
            <w:r w:rsidRPr="00576BC7">
              <w:rPr>
                <w:rFonts w:ascii="Times New Roman" w:hAnsi="Times New Roman" w:cs="Times New Roman" w:hint="cs"/>
                <w:rtl/>
              </w:rPr>
              <w:t>ـ</w:t>
            </w:r>
            <w:r w:rsidRPr="00576BC7">
              <w:rPr>
                <w:rFonts w:ascii="Times New Roman" w:hAnsi="Times New Roman" w:cs="Times New Roman"/>
                <w:rtl/>
              </w:rPr>
              <w:t>م، وودا</w:t>
            </w:r>
            <w:r w:rsidRPr="00576BC7">
              <w:rPr>
                <w:rFonts w:ascii="Times New Roman" w:hAnsi="Times New Roman" w:cs="Times New Roman" w:hint="cs"/>
                <w:rtl/>
              </w:rPr>
              <w:t>ئع</w:t>
            </w:r>
            <w:r w:rsidRPr="00576BC7">
              <w:rPr>
                <w:rFonts w:ascii="Times New Roman" w:hAnsi="Times New Roman" w:cs="Times New Roman"/>
                <w:rtl/>
              </w:rPr>
              <w:t xml:space="preserve"> المقيمين بالعملات الأجنبية</w:t>
            </w:r>
            <w:r w:rsidRPr="00576BC7">
              <w:rPr>
                <w:rFonts w:ascii="Times New Roman" w:hAnsi="Times New Roman" w:cs="Times New Roman" w:hint="cs"/>
                <w:rtl/>
              </w:rPr>
              <w:t>)</w:t>
            </w:r>
            <w:r w:rsidRPr="00576BC7">
              <w:rPr>
                <w:rFonts w:ascii="Times New Roman" w:hAnsi="Times New Roman" w:cs="Times New Roman"/>
                <w:rtl/>
              </w:rPr>
              <w:t>.</w:t>
            </w:r>
          </w:p>
        </w:tc>
      </w:tr>
      <w:tr w:rsidR="00FB56F8" w:rsidRPr="00456F2D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180" w:lineRule="exact"/>
              <w:ind w:left="276" w:right="216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>+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Government Deposits at banks operating in the 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>UAE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as well as at the Central Bank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BF5C91" w:rsidRDefault="00FB56F8" w:rsidP="00FB56F8">
            <w:pPr>
              <w:bidi/>
              <w:spacing w:line="240" w:lineRule="exact"/>
              <w:ind w:left="318" w:right="108" w:hanging="31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ن3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</w:t>
            </w:r>
            <w:r w:rsidRPr="00576BC7">
              <w:rPr>
                <w:rFonts w:ascii="Times New Roman" w:hAnsi="Times New Roman" w:cs="Times New Roman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ن2 + </w:t>
            </w:r>
            <w:r w:rsidRPr="00576BC7">
              <w:rPr>
                <w:rFonts w:ascii="Times New Roman" w:hAnsi="Times New Roman" w:cs="Times New Roman"/>
                <w:rtl/>
              </w:rPr>
              <w:t>ودائع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/>
                <w:rtl/>
              </w:rPr>
              <w:t>الحكومة لدى البنوك العاملة في دولة الإمارات العربية المتحدة، وكذلك لدى المصرف المركزي.</w:t>
            </w:r>
            <w:r w:rsidRPr="00BF5C91">
              <w:rPr>
                <w:rFonts w:ascii="Times New Roman" w:hAnsi="Times New Roman" w:cs="Times New Roman"/>
                <w:rtl/>
              </w:rPr>
              <w:t xml:space="preserve"> </w:t>
            </w:r>
          </w:p>
        </w:tc>
      </w:tr>
      <w:tr w:rsidR="00FB56F8" w:rsidRPr="008D0CC2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C6ADE" w:rsidRPr="00A871AC" w:rsidRDefault="001C6ADE" w:rsidP="001C6A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C6ADE" w:rsidRPr="00A871AC" w:rsidRDefault="001C6ADE" w:rsidP="001C6A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F8" w:rsidRPr="00BF5C91" w:rsidRDefault="00FB56F8" w:rsidP="00FB56F8">
            <w:pPr>
              <w:bidi/>
              <w:spacing w:line="260" w:lineRule="exac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FB56F8" w:rsidRPr="008D0CC2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BF5C91" w:rsidRDefault="00FB56F8" w:rsidP="00FB56F8">
            <w:pPr>
              <w:spacing w:line="180" w:lineRule="exact"/>
              <w:ind w:right="21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6F8" w:rsidRPr="00BF5C91" w:rsidRDefault="00FB56F8" w:rsidP="00FB56F8">
            <w:pPr>
              <w:bidi/>
              <w:spacing w:line="240" w:lineRule="exact"/>
              <w:ind w:righ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60EE" w:rsidRDefault="003C60EE" w:rsidP="00176C6F"/>
    <w:sectPr w:rsidR="003C60EE" w:rsidSect="00AE454E">
      <w:headerReference w:type="default" r:id="rId8"/>
      <w:footerReference w:type="default" r:id="rId9"/>
      <w:pgSz w:w="11907" w:h="16840" w:code="9"/>
      <w:pgMar w:top="288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72" w:rsidRDefault="00361272" w:rsidP="00456F2D">
      <w:pPr>
        <w:spacing w:after="0" w:line="240" w:lineRule="auto"/>
      </w:pPr>
      <w:r>
        <w:separator/>
      </w:r>
    </w:p>
  </w:endnote>
  <w:endnote w:type="continuationSeparator" w:id="0">
    <w:p w:rsidR="00361272" w:rsidRDefault="00361272" w:rsidP="004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CC" w:rsidRDefault="00FD22C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E87B08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E87B08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3C60EE" w:rsidRDefault="003C6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72" w:rsidRDefault="00361272" w:rsidP="00456F2D">
      <w:pPr>
        <w:spacing w:after="0" w:line="240" w:lineRule="auto"/>
      </w:pPr>
      <w:r>
        <w:separator/>
      </w:r>
    </w:p>
  </w:footnote>
  <w:footnote w:type="continuationSeparator" w:id="0">
    <w:p w:rsidR="00361272" w:rsidRDefault="00361272" w:rsidP="0045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5C" w:rsidRDefault="00186D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2" name="MSIPCM97da4846ae8a313567e5b168" descr="{&quot;HashCode&quot;:-134044595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6D5C" w:rsidRPr="005661A1" w:rsidRDefault="005661A1" w:rsidP="005661A1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5661A1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CBUAE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7da4846ae8a313567e5b168" o:spid="_x0000_s1026" type="#_x0000_t202" alt="{&quot;HashCode&quot;:-1340445951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" o:allowincell="f" filled="f" stroked="f" strokeweight=".5pt">
              <v:textbox inset="20pt,0,,0">
                <w:txbxContent>
                  <w:p w:rsidR="00186D5C" w:rsidRPr="005661A1" w:rsidRDefault="005661A1" w:rsidP="005661A1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5661A1">
                      <w:rPr>
                        <w:rFonts w:ascii="Calibri" w:hAnsi="Calibri" w:cs="Calibri"/>
                        <w:color w:val="317100"/>
                        <w:sz w:val="20"/>
                      </w:rPr>
                      <w:t>CBUAE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ar-AE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F"/>
    <w:rsid w:val="00000D1B"/>
    <w:rsid w:val="00000FA8"/>
    <w:rsid w:val="000016C2"/>
    <w:rsid w:val="000052D3"/>
    <w:rsid w:val="00005A14"/>
    <w:rsid w:val="00005FB8"/>
    <w:rsid w:val="000103B0"/>
    <w:rsid w:val="00010FB2"/>
    <w:rsid w:val="0001208F"/>
    <w:rsid w:val="0001222A"/>
    <w:rsid w:val="000151CC"/>
    <w:rsid w:val="00016F38"/>
    <w:rsid w:val="000175DC"/>
    <w:rsid w:val="000179EC"/>
    <w:rsid w:val="00017DCD"/>
    <w:rsid w:val="000209FC"/>
    <w:rsid w:val="00020F76"/>
    <w:rsid w:val="00022138"/>
    <w:rsid w:val="000227D7"/>
    <w:rsid w:val="000236EC"/>
    <w:rsid w:val="00023966"/>
    <w:rsid w:val="000252C3"/>
    <w:rsid w:val="000313D5"/>
    <w:rsid w:val="00031DF9"/>
    <w:rsid w:val="00031F8D"/>
    <w:rsid w:val="000326B7"/>
    <w:rsid w:val="00033086"/>
    <w:rsid w:val="00035234"/>
    <w:rsid w:val="00036213"/>
    <w:rsid w:val="00036997"/>
    <w:rsid w:val="00036E18"/>
    <w:rsid w:val="00037443"/>
    <w:rsid w:val="00037881"/>
    <w:rsid w:val="00037AE4"/>
    <w:rsid w:val="00037FCB"/>
    <w:rsid w:val="00040811"/>
    <w:rsid w:val="000408D7"/>
    <w:rsid w:val="0004253A"/>
    <w:rsid w:val="00042CBA"/>
    <w:rsid w:val="000443FA"/>
    <w:rsid w:val="00044886"/>
    <w:rsid w:val="000459E6"/>
    <w:rsid w:val="00046AB5"/>
    <w:rsid w:val="00047A69"/>
    <w:rsid w:val="00050CF7"/>
    <w:rsid w:val="00051204"/>
    <w:rsid w:val="000536B8"/>
    <w:rsid w:val="00054E0F"/>
    <w:rsid w:val="00054EF9"/>
    <w:rsid w:val="000552D3"/>
    <w:rsid w:val="00055779"/>
    <w:rsid w:val="000557AA"/>
    <w:rsid w:val="000569B7"/>
    <w:rsid w:val="00056BAA"/>
    <w:rsid w:val="0005787D"/>
    <w:rsid w:val="000578D1"/>
    <w:rsid w:val="00060688"/>
    <w:rsid w:val="000620FB"/>
    <w:rsid w:val="00063C2A"/>
    <w:rsid w:val="000703C9"/>
    <w:rsid w:val="0007175C"/>
    <w:rsid w:val="0007188D"/>
    <w:rsid w:val="00071EAB"/>
    <w:rsid w:val="00073892"/>
    <w:rsid w:val="0007711A"/>
    <w:rsid w:val="0008275D"/>
    <w:rsid w:val="00082E92"/>
    <w:rsid w:val="00087255"/>
    <w:rsid w:val="000877A4"/>
    <w:rsid w:val="00090909"/>
    <w:rsid w:val="00091ECB"/>
    <w:rsid w:val="0009329C"/>
    <w:rsid w:val="00093C4A"/>
    <w:rsid w:val="00094203"/>
    <w:rsid w:val="000A0707"/>
    <w:rsid w:val="000A311E"/>
    <w:rsid w:val="000A38ED"/>
    <w:rsid w:val="000A5932"/>
    <w:rsid w:val="000A79AD"/>
    <w:rsid w:val="000B0B38"/>
    <w:rsid w:val="000B28E3"/>
    <w:rsid w:val="000B38C0"/>
    <w:rsid w:val="000B3D14"/>
    <w:rsid w:val="000B4275"/>
    <w:rsid w:val="000B4D1C"/>
    <w:rsid w:val="000B5A14"/>
    <w:rsid w:val="000B5F2B"/>
    <w:rsid w:val="000B752A"/>
    <w:rsid w:val="000B789E"/>
    <w:rsid w:val="000B7E8E"/>
    <w:rsid w:val="000C0B4F"/>
    <w:rsid w:val="000C2AA1"/>
    <w:rsid w:val="000C35CB"/>
    <w:rsid w:val="000C3DB8"/>
    <w:rsid w:val="000C51AB"/>
    <w:rsid w:val="000C61D7"/>
    <w:rsid w:val="000C7EC4"/>
    <w:rsid w:val="000D0749"/>
    <w:rsid w:val="000D119D"/>
    <w:rsid w:val="000D2618"/>
    <w:rsid w:val="000D3C89"/>
    <w:rsid w:val="000D495E"/>
    <w:rsid w:val="000E1D52"/>
    <w:rsid w:val="000E2832"/>
    <w:rsid w:val="000E2989"/>
    <w:rsid w:val="000E2F2A"/>
    <w:rsid w:val="000E30D5"/>
    <w:rsid w:val="000E3283"/>
    <w:rsid w:val="000E417C"/>
    <w:rsid w:val="000E4AD0"/>
    <w:rsid w:val="000E4BD8"/>
    <w:rsid w:val="000E5A5F"/>
    <w:rsid w:val="000E7027"/>
    <w:rsid w:val="000E78E3"/>
    <w:rsid w:val="000F016D"/>
    <w:rsid w:val="000F0CED"/>
    <w:rsid w:val="000F1A6F"/>
    <w:rsid w:val="000F2F85"/>
    <w:rsid w:val="000F5473"/>
    <w:rsid w:val="000F68E6"/>
    <w:rsid w:val="00100D59"/>
    <w:rsid w:val="00101E94"/>
    <w:rsid w:val="00102BDA"/>
    <w:rsid w:val="00105A3D"/>
    <w:rsid w:val="00107310"/>
    <w:rsid w:val="00110522"/>
    <w:rsid w:val="001124CD"/>
    <w:rsid w:val="0011443B"/>
    <w:rsid w:val="0012092B"/>
    <w:rsid w:val="00121D2F"/>
    <w:rsid w:val="00124063"/>
    <w:rsid w:val="00124E50"/>
    <w:rsid w:val="00125B36"/>
    <w:rsid w:val="00126CFC"/>
    <w:rsid w:val="00132652"/>
    <w:rsid w:val="0013376E"/>
    <w:rsid w:val="0013425E"/>
    <w:rsid w:val="00134629"/>
    <w:rsid w:val="00134C9E"/>
    <w:rsid w:val="00134CCF"/>
    <w:rsid w:val="00134D99"/>
    <w:rsid w:val="00136AF1"/>
    <w:rsid w:val="00136CEC"/>
    <w:rsid w:val="00137C10"/>
    <w:rsid w:val="00142840"/>
    <w:rsid w:val="00143415"/>
    <w:rsid w:val="001459A7"/>
    <w:rsid w:val="00145DBC"/>
    <w:rsid w:val="0014614F"/>
    <w:rsid w:val="00146285"/>
    <w:rsid w:val="00146FEB"/>
    <w:rsid w:val="0014736A"/>
    <w:rsid w:val="0014759B"/>
    <w:rsid w:val="00151A2E"/>
    <w:rsid w:val="00151D82"/>
    <w:rsid w:val="0015280F"/>
    <w:rsid w:val="00153A5F"/>
    <w:rsid w:val="00154F90"/>
    <w:rsid w:val="0015513C"/>
    <w:rsid w:val="0015565A"/>
    <w:rsid w:val="001559BC"/>
    <w:rsid w:val="00156F85"/>
    <w:rsid w:val="00157847"/>
    <w:rsid w:val="00165486"/>
    <w:rsid w:val="001656CE"/>
    <w:rsid w:val="001666D5"/>
    <w:rsid w:val="001707A3"/>
    <w:rsid w:val="00170AAF"/>
    <w:rsid w:val="00171FE3"/>
    <w:rsid w:val="00172494"/>
    <w:rsid w:val="001727B0"/>
    <w:rsid w:val="0017282A"/>
    <w:rsid w:val="0017452A"/>
    <w:rsid w:val="00174842"/>
    <w:rsid w:val="001755EA"/>
    <w:rsid w:val="00176382"/>
    <w:rsid w:val="00176A42"/>
    <w:rsid w:val="00176C6F"/>
    <w:rsid w:val="001778A4"/>
    <w:rsid w:val="00182A8F"/>
    <w:rsid w:val="00186394"/>
    <w:rsid w:val="00186D5C"/>
    <w:rsid w:val="00190172"/>
    <w:rsid w:val="001909C4"/>
    <w:rsid w:val="00193F31"/>
    <w:rsid w:val="00195E0F"/>
    <w:rsid w:val="00196F91"/>
    <w:rsid w:val="00197D7A"/>
    <w:rsid w:val="001A02D7"/>
    <w:rsid w:val="001A035F"/>
    <w:rsid w:val="001A0425"/>
    <w:rsid w:val="001A0CD0"/>
    <w:rsid w:val="001A0E67"/>
    <w:rsid w:val="001A38A2"/>
    <w:rsid w:val="001A499E"/>
    <w:rsid w:val="001A508A"/>
    <w:rsid w:val="001A6257"/>
    <w:rsid w:val="001B012A"/>
    <w:rsid w:val="001B2330"/>
    <w:rsid w:val="001B2FE4"/>
    <w:rsid w:val="001B3952"/>
    <w:rsid w:val="001B4AE8"/>
    <w:rsid w:val="001B4DE1"/>
    <w:rsid w:val="001B6419"/>
    <w:rsid w:val="001B7A48"/>
    <w:rsid w:val="001C07A5"/>
    <w:rsid w:val="001C1475"/>
    <w:rsid w:val="001C151F"/>
    <w:rsid w:val="001C19B3"/>
    <w:rsid w:val="001C19F5"/>
    <w:rsid w:val="001C245C"/>
    <w:rsid w:val="001C289B"/>
    <w:rsid w:val="001C2AF8"/>
    <w:rsid w:val="001C3930"/>
    <w:rsid w:val="001C614C"/>
    <w:rsid w:val="001C6ADE"/>
    <w:rsid w:val="001C6B7E"/>
    <w:rsid w:val="001C736F"/>
    <w:rsid w:val="001C76FC"/>
    <w:rsid w:val="001D0D04"/>
    <w:rsid w:val="001D2B5C"/>
    <w:rsid w:val="001D2BA4"/>
    <w:rsid w:val="001D2BA9"/>
    <w:rsid w:val="001D3422"/>
    <w:rsid w:val="001D3C3C"/>
    <w:rsid w:val="001D4793"/>
    <w:rsid w:val="001D54A6"/>
    <w:rsid w:val="001D6251"/>
    <w:rsid w:val="001D63D7"/>
    <w:rsid w:val="001D648F"/>
    <w:rsid w:val="001E126F"/>
    <w:rsid w:val="001E44F0"/>
    <w:rsid w:val="001E53D5"/>
    <w:rsid w:val="001E53FB"/>
    <w:rsid w:val="001E64E2"/>
    <w:rsid w:val="001E6E78"/>
    <w:rsid w:val="001F0FCF"/>
    <w:rsid w:val="001F17E7"/>
    <w:rsid w:val="001F189F"/>
    <w:rsid w:val="001F1FB6"/>
    <w:rsid w:val="001F619A"/>
    <w:rsid w:val="001F6EBA"/>
    <w:rsid w:val="002000CB"/>
    <w:rsid w:val="002002FE"/>
    <w:rsid w:val="00205531"/>
    <w:rsid w:val="0020597C"/>
    <w:rsid w:val="00205C06"/>
    <w:rsid w:val="00206F52"/>
    <w:rsid w:val="002105B1"/>
    <w:rsid w:val="002138D0"/>
    <w:rsid w:val="00214E5E"/>
    <w:rsid w:val="00216108"/>
    <w:rsid w:val="0021658D"/>
    <w:rsid w:val="002168FD"/>
    <w:rsid w:val="0021721F"/>
    <w:rsid w:val="002257BC"/>
    <w:rsid w:val="0023228F"/>
    <w:rsid w:val="002332D3"/>
    <w:rsid w:val="00233879"/>
    <w:rsid w:val="00233B73"/>
    <w:rsid w:val="00233F8C"/>
    <w:rsid w:val="00233F93"/>
    <w:rsid w:val="0023414C"/>
    <w:rsid w:val="0023416E"/>
    <w:rsid w:val="0023624F"/>
    <w:rsid w:val="00237660"/>
    <w:rsid w:val="0024266B"/>
    <w:rsid w:val="00242A32"/>
    <w:rsid w:val="00243781"/>
    <w:rsid w:val="00243AA5"/>
    <w:rsid w:val="00244386"/>
    <w:rsid w:val="002446E0"/>
    <w:rsid w:val="002455C7"/>
    <w:rsid w:val="00245779"/>
    <w:rsid w:val="00246778"/>
    <w:rsid w:val="002476A8"/>
    <w:rsid w:val="002507AB"/>
    <w:rsid w:val="00251414"/>
    <w:rsid w:val="00251599"/>
    <w:rsid w:val="00251B64"/>
    <w:rsid w:val="002526DA"/>
    <w:rsid w:val="00252DF3"/>
    <w:rsid w:val="00254232"/>
    <w:rsid w:val="002545C2"/>
    <w:rsid w:val="002557F1"/>
    <w:rsid w:val="00255E35"/>
    <w:rsid w:val="00256674"/>
    <w:rsid w:val="00256E3E"/>
    <w:rsid w:val="00256F0B"/>
    <w:rsid w:val="0026147C"/>
    <w:rsid w:val="00262C50"/>
    <w:rsid w:val="002635FB"/>
    <w:rsid w:val="00263A2C"/>
    <w:rsid w:val="0026468C"/>
    <w:rsid w:val="002647CA"/>
    <w:rsid w:val="002652B1"/>
    <w:rsid w:val="002658C0"/>
    <w:rsid w:val="00266E18"/>
    <w:rsid w:val="00267425"/>
    <w:rsid w:val="00270FCE"/>
    <w:rsid w:val="0027226D"/>
    <w:rsid w:val="00272992"/>
    <w:rsid w:val="00272B72"/>
    <w:rsid w:val="00275346"/>
    <w:rsid w:val="00276D00"/>
    <w:rsid w:val="002775F0"/>
    <w:rsid w:val="0028124C"/>
    <w:rsid w:val="00281399"/>
    <w:rsid w:val="002813AF"/>
    <w:rsid w:val="00283194"/>
    <w:rsid w:val="0028329D"/>
    <w:rsid w:val="00283DE4"/>
    <w:rsid w:val="00284A8E"/>
    <w:rsid w:val="002915A9"/>
    <w:rsid w:val="002916D2"/>
    <w:rsid w:val="0029610A"/>
    <w:rsid w:val="002A041C"/>
    <w:rsid w:val="002A0A55"/>
    <w:rsid w:val="002A18DB"/>
    <w:rsid w:val="002A2184"/>
    <w:rsid w:val="002A283D"/>
    <w:rsid w:val="002A2FA2"/>
    <w:rsid w:val="002A39EB"/>
    <w:rsid w:val="002A41F9"/>
    <w:rsid w:val="002A4219"/>
    <w:rsid w:val="002A5E31"/>
    <w:rsid w:val="002A682F"/>
    <w:rsid w:val="002A7471"/>
    <w:rsid w:val="002A7F5F"/>
    <w:rsid w:val="002B22E7"/>
    <w:rsid w:val="002B2AF5"/>
    <w:rsid w:val="002B388D"/>
    <w:rsid w:val="002B38D7"/>
    <w:rsid w:val="002B3FD4"/>
    <w:rsid w:val="002B489E"/>
    <w:rsid w:val="002B5AED"/>
    <w:rsid w:val="002B6552"/>
    <w:rsid w:val="002B67B3"/>
    <w:rsid w:val="002B6B9C"/>
    <w:rsid w:val="002B6FE8"/>
    <w:rsid w:val="002C07FA"/>
    <w:rsid w:val="002C0C60"/>
    <w:rsid w:val="002C134D"/>
    <w:rsid w:val="002C14C3"/>
    <w:rsid w:val="002C257B"/>
    <w:rsid w:val="002C2948"/>
    <w:rsid w:val="002C5A82"/>
    <w:rsid w:val="002C6EAE"/>
    <w:rsid w:val="002C7134"/>
    <w:rsid w:val="002C72CC"/>
    <w:rsid w:val="002D099E"/>
    <w:rsid w:val="002D1B18"/>
    <w:rsid w:val="002D1C0B"/>
    <w:rsid w:val="002D2B43"/>
    <w:rsid w:val="002D32CC"/>
    <w:rsid w:val="002D427E"/>
    <w:rsid w:val="002D43EB"/>
    <w:rsid w:val="002D52F0"/>
    <w:rsid w:val="002D59A8"/>
    <w:rsid w:val="002D76D3"/>
    <w:rsid w:val="002E0259"/>
    <w:rsid w:val="002E12E5"/>
    <w:rsid w:val="002E1DFB"/>
    <w:rsid w:val="002E3361"/>
    <w:rsid w:val="002E40E1"/>
    <w:rsid w:val="002E5129"/>
    <w:rsid w:val="002E6A78"/>
    <w:rsid w:val="002E76AE"/>
    <w:rsid w:val="002E79E7"/>
    <w:rsid w:val="002F00A5"/>
    <w:rsid w:val="002F01BA"/>
    <w:rsid w:val="002F146E"/>
    <w:rsid w:val="002F1637"/>
    <w:rsid w:val="002F32B1"/>
    <w:rsid w:val="002F5098"/>
    <w:rsid w:val="002F50C2"/>
    <w:rsid w:val="002F57F1"/>
    <w:rsid w:val="002F6647"/>
    <w:rsid w:val="002F6874"/>
    <w:rsid w:val="002F74B4"/>
    <w:rsid w:val="002F762F"/>
    <w:rsid w:val="003013EF"/>
    <w:rsid w:val="0030227F"/>
    <w:rsid w:val="00303321"/>
    <w:rsid w:val="00304969"/>
    <w:rsid w:val="00304EA5"/>
    <w:rsid w:val="00304EBF"/>
    <w:rsid w:val="00305B88"/>
    <w:rsid w:val="00305CE7"/>
    <w:rsid w:val="003065DA"/>
    <w:rsid w:val="0030794D"/>
    <w:rsid w:val="00311C5F"/>
    <w:rsid w:val="00311E34"/>
    <w:rsid w:val="00312371"/>
    <w:rsid w:val="00313425"/>
    <w:rsid w:val="00315D95"/>
    <w:rsid w:val="00316C43"/>
    <w:rsid w:val="00316CAC"/>
    <w:rsid w:val="00316D1B"/>
    <w:rsid w:val="00316D54"/>
    <w:rsid w:val="003171EB"/>
    <w:rsid w:val="00317450"/>
    <w:rsid w:val="0032091D"/>
    <w:rsid w:val="00320E38"/>
    <w:rsid w:val="00322752"/>
    <w:rsid w:val="00324771"/>
    <w:rsid w:val="003252FE"/>
    <w:rsid w:val="003278A7"/>
    <w:rsid w:val="0033019E"/>
    <w:rsid w:val="0033046D"/>
    <w:rsid w:val="00330654"/>
    <w:rsid w:val="00331E06"/>
    <w:rsid w:val="00336597"/>
    <w:rsid w:val="00336AE5"/>
    <w:rsid w:val="00337FBD"/>
    <w:rsid w:val="0034133E"/>
    <w:rsid w:val="0034450E"/>
    <w:rsid w:val="00345232"/>
    <w:rsid w:val="00346286"/>
    <w:rsid w:val="003469CE"/>
    <w:rsid w:val="0034741F"/>
    <w:rsid w:val="003506D7"/>
    <w:rsid w:val="003510F6"/>
    <w:rsid w:val="00352DC1"/>
    <w:rsid w:val="003564AA"/>
    <w:rsid w:val="0035651E"/>
    <w:rsid w:val="0035662B"/>
    <w:rsid w:val="00356661"/>
    <w:rsid w:val="00356CF3"/>
    <w:rsid w:val="00360B6D"/>
    <w:rsid w:val="00361272"/>
    <w:rsid w:val="003613AA"/>
    <w:rsid w:val="00361D29"/>
    <w:rsid w:val="003662B9"/>
    <w:rsid w:val="003673C7"/>
    <w:rsid w:val="003679A8"/>
    <w:rsid w:val="00367EF6"/>
    <w:rsid w:val="00370956"/>
    <w:rsid w:val="00370DE0"/>
    <w:rsid w:val="003712EB"/>
    <w:rsid w:val="00371A18"/>
    <w:rsid w:val="0037327C"/>
    <w:rsid w:val="003732D3"/>
    <w:rsid w:val="0037426E"/>
    <w:rsid w:val="00375DEB"/>
    <w:rsid w:val="00376FE3"/>
    <w:rsid w:val="00380393"/>
    <w:rsid w:val="003847BA"/>
    <w:rsid w:val="0038487D"/>
    <w:rsid w:val="00390898"/>
    <w:rsid w:val="003918FC"/>
    <w:rsid w:val="00392800"/>
    <w:rsid w:val="00393134"/>
    <w:rsid w:val="00395649"/>
    <w:rsid w:val="00396B03"/>
    <w:rsid w:val="003972C3"/>
    <w:rsid w:val="003A211E"/>
    <w:rsid w:val="003A3420"/>
    <w:rsid w:val="003A3F33"/>
    <w:rsid w:val="003A4119"/>
    <w:rsid w:val="003A41BD"/>
    <w:rsid w:val="003A56B2"/>
    <w:rsid w:val="003A6183"/>
    <w:rsid w:val="003B3D97"/>
    <w:rsid w:val="003B40B3"/>
    <w:rsid w:val="003B5FB9"/>
    <w:rsid w:val="003B66C1"/>
    <w:rsid w:val="003C055D"/>
    <w:rsid w:val="003C06AA"/>
    <w:rsid w:val="003C0B48"/>
    <w:rsid w:val="003C120B"/>
    <w:rsid w:val="003C3700"/>
    <w:rsid w:val="003C3F96"/>
    <w:rsid w:val="003C51F9"/>
    <w:rsid w:val="003C60EE"/>
    <w:rsid w:val="003C79BD"/>
    <w:rsid w:val="003D094E"/>
    <w:rsid w:val="003D1DD1"/>
    <w:rsid w:val="003D36E3"/>
    <w:rsid w:val="003D3AB1"/>
    <w:rsid w:val="003D3C7A"/>
    <w:rsid w:val="003D3DFD"/>
    <w:rsid w:val="003D4315"/>
    <w:rsid w:val="003D53BE"/>
    <w:rsid w:val="003D5565"/>
    <w:rsid w:val="003D7359"/>
    <w:rsid w:val="003D760C"/>
    <w:rsid w:val="003D7744"/>
    <w:rsid w:val="003E09D9"/>
    <w:rsid w:val="003E0BFA"/>
    <w:rsid w:val="003E1043"/>
    <w:rsid w:val="003E1853"/>
    <w:rsid w:val="003E1E50"/>
    <w:rsid w:val="003E3C35"/>
    <w:rsid w:val="003E4E62"/>
    <w:rsid w:val="003E5362"/>
    <w:rsid w:val="003E5775"/>
    <w:rsid w:val="003E644B"/>
    <w:rsid w:val="003E7287"/>
    <w:rsid w:val="003F0B87"/>
    <w:rsid w:val="003F13D2"/>
    <w:rsid w:val="003F1989"/>
    <w:rsid w:val="003F30B1"/>
    <w:rsid w:val="003F4D97"/>
    <w:rsid w:val="003F5294"/>
    <w:rsid w:val="00402EFB"/>
    <w:rsid w:val="00402F11"/>
    <w:rsid w:val="00403559"/>
    <w:rsid w:val="0040448D"/>
    <w:rsid w:val="00404C6D"/>
    <w:rsid w:val="00407148"/>
    <w:rsid w:val="00414E10"/>
    <w:rsid w:val="0041733A"/>
    <w:rsid w:val="0041786B"/>
    <w:rsid w:val="00417ABA"/>
    <w:rsid w:val="0042079E"/>
    <w:rsid w:val="004225D3"/>
    <w:rsid w:val="00422AAF"/>
    <w:rsid w:val="00425E35"/>
    <w:rsid w:val="0043128C"/>
    <w:rsid w:val="00433A48"/>
    <w:rsid w:val="004343ED"/>
    <w:rsid w:val="00435088"/>
    <w:rsid w:val="00436C82"/>
    <w:rsid w:val="00437B70"/>
    <w:rsid w:val="00440B28"/>
    <w:rsid w:val="00442943"/>
    <w:rsid w:val="00446715"/>
    <w:rsid w:val="004469C6"/>
    <w:rsid w:val="00447673"/>
    <w:rsid w:val="004520B2"/>
    <w:rsid w:val="00453E2D"/>
    <w:rsid w:val="00455097"/>
    <w:rsid w:val="00455D31"/>
    <w:rsid w:val="00456F2D"/>
    <w:rsid w:val="00456FCF"/>
    <w:rsid w:val="00457928"/>
    <w:rsid w:val="00457AC8"/>
    <w:rsid w:val="00460504"/>
    <w:rsid w:val="00461E6F"/>
    <w:rsid w:val="00462381"/>
    <w:rsid w:val="004625B1"/>
    <w:rsid w:val="0046344E"/>
    <w:rsid w:val="0046376F"/>
    <w:rsid w:val="00463EED"/>
    <w:rsid w:val="00465003"/>
    <w:rsid w:val="004650B6"/>
    <w:rsid w:val="004654F1"/>
    <w:rsid w:val="00466EC8"/>
    <w:rsid w:val="004702ED"/>
    <w:rsid w:val="00470EC2"/>
    <w:rsid w:val="00471E53"/>
    <w:rsid w:val="00473003"/>
    <w:rsid w:val="0047323F"/>
    <w:rsid w:val="00474034"/>
    <w:rsid w:val="0047592E"/>
    <w:rsid w:val="00475B19"/>
    <w:rsid w:val="004760FE"/>
    <w:rsid w:val="00477C04"/>
    <w:rsid w:val="00477E82"/>
    <w:rsid w:val="00480087"/>
    <w:rsid w:val="004817C0"/>
    <w:rsid w:val="00483CFE"/>
    <w:rsid w:val="00485029"/>
    <w:rsid w:val="00485AF0"/>
    <w:rsid w:val="00485B9A"/>
    <w:rsid w:val="00485D95"/>
    <w:rsid w:val="00490138"/>
    <w:rsid w:val="00490177"/>
    <w:rsid w:val="00493B24"/>
    <w:rsid w:val="004947D9"/>
    <w:rsid w:val="00494941"/>
    <w:rsid w:val="00495A6C"/>
    <w:rsid w:val="004965CB"/>
    <w:rsid w:val="004A1A33"/>
    <w:rsid w:val="004A1B35"/>
    <w:rsid w:val="004A3FDD"/>
    <w:rsid w:val="004A432C"/>
    <w:rsid w:val="004A450E"/>
    <w:rsid w:val="004A499B"/>
    <w:rsid w:val="004A6801"/>
    <w:rsid w:val="004A6D20"/>
    <w:rsid w:val="004A7E17"/>
    <w:rsid w:val="004B03A5"/>
    <w:rsid w:val="004B07A7"/>
    <w:rsid w:val="004B0809"/>
    <w:rsid w:val="004B1CED"/>
    <w:rsid w:val="004B29A7"/>
    <w:rsid w:val="004B31EE"/>
    <w:rsid w:val="004B3365"/>
    <w:rsid w:val="004B508E"/>
    <w:rsid w:val="004C115F"/>
    <w:rsid w:val="004C2833"/>
    <w:rsid w:val="004C3B7D"/>
    <w:rsid w:val="004C485D"/>
    <w:rsid w:val="004C58D0"/>
    <w:rsid w:val="004C71D0"/>
    <w:rsid w:val="004C7FF5"/>
    <w:rsid w:val="004D03CE"/>
    <w:rsid w:val="004D1F4B"/>
    <w:rsid w:val="004D3981"/>
    <w:rsid w:val="004D448A"/>
    <w:rsid w:val="004D55C9"/>
    <w:rsid w:val="004D5F78"/>
    <w:rsid w:val="004D74E2"/>
    <w:rsid w:val="004E08C6"/>
    <w:rsid w:val="004E117E"/>
    <w:rsid w:val="004E1A18"/>
    <w:rsid w:val="004E2EDB"/>
    <w:rsid w:val="004E3D5B"/>
    <w:rsid w:val="004E7A0D"/>
    <w:rsid w:val="004F2597"/>
    <w:rsid w:val="004F29C9"/>
    <w:rsid w:val="004F3787"/>
    <w:rsid w:val="004F447E"/>
    <w:rsid w:val="004F4D57"/>
    <w:rsid w:val="004F5C34"/>
    <w:rsid w:val="004F6058"/>
    <w:rsid w:val="004F6284"/>
    <w:rsid w:val="004F6BB5"/>
    <w:rsid w:val="004F6C2A"/>
    <w:rsid w:val="0050488E"/>
    <w:rsid w:val="00504A18"/>
    <w:rsid w:val="00506F54"/>
    <w:rsid w:val="0050763D"/>
    <w:rsid w:val="00510327"/>
    <w:rsid w:val="005122BA"/>
    <w:rsid w:val="00513041"/>
    <w:rsid w:val="0051309F"/>
    <w:rsid w:val="0051321A"/>
    <w:rsid w:val="00513B3E"/>
    <w:rsid w:val="005144FF"/>
    <w:rsid w:val="00516FE6"/>
    <w:rsid w:val="005202F9"/>
    <w:rsid w:val="005218B1"/>
    <w:rsid w:val="0052270E"/>
    <w:rsid w:val="00522FF9"/>
    <w:rsid w:val="0052389D"/>
    <w:rsid w:val="00523981"/>
    <w:rsid w:val="00525A3C"/>
    <w:rsid w:val="005300A9"/>
    <w:rsid w:val="0053078C"/>
    <w:rsid w:val="0053099F"/>
    <w:rsid w:val="00532ED9"/>
    <w:rsid w:val="005333D5"/>
    <w:rsid w:val="00533F02"/>
    <w:rsid w:val="00534452"/>
    <w:rsid w:val="00534B00"/>
    <w:rsid w:val="005358B7"/>
    <w:rsid w:val="005367A6"/>
    <w:rsid w:val="00536A8F"/>
    <w:rsid w:val="00537418"/>
    <w:rsid w:val="00540763"/>
    <w:rsid w:val="00540D2C"/>
    <w:rsid w:val="0054273E"/>
    <w:rsid w:val="00542D11"/>
    <w:rsid w:val="005452A6"/>
    <w:rsid w:val="005455BD"/>
    <w:rsid w:val="0054670A"/>
    <w:rsid w:val="00547BDD"/>
    <w:rsid w:val="00550E41"/>
    <w:rsid w:val="00551096"/>
    <w:rsid w:val="00552096"/>
    <w:rsid w:val="00553376"/>
    <w:rsid w:val="005546A3"/>
    <w:rsid w:val="00556040"/>
    <w:rsid w:val="005604AE"/>
    <w:rsid w:val="00560C80"/>
    <w:rsid w:val="0056127E"/>
    <w:rsid w:val="00561D24"/>
    <w:rsid w:val="00563895"/>
    <w:rsid w:val="00563E44"/>
    <w:rsid w:val="00565E2A"/>
    <w:rsid w:val="005661A1"/>
    <w:rsid w:val="0056638C"/>
    <w:rsid w:val="00566454"/>
    <w:rsid w:val="00567BD0"/>
    <w:rsid w:val="00567CB0"/>
    <w:rsid w:val="00570C7F"/>
    <w:rsid w:val="00571478"/>
    <w:rsid w:val="005739B8"/>
    <w:rsid w:val="00574363"/>
    <w:rsid w:val="00574DC1"/>
    <w:rsid w:val="00576404"/>
    <w:rsid w:val="00576BC7"/>
    <w:rsid w:val="005771B0"/>
    <w:rsid w:val="00577ACC"/>
    <w:rsid w:val="0058003A"/>
    <w:rsid w:val="00580570"/>
    <w:rsid w:val="005818AF"/>
    <w:rsid w:val="0058197F"/>
    <w:rsid w:val="00584073"/>
    <w:rsid w:val="0058450F"/>
    <w:rsid w:val="00584936"/>
    <w:rsid w:val="0058744B"/>
    <w:rsid w:val="00590DD9"/>
    <w:rsid w:val="00591E5F"/>
    <w:rsid w:val="00592709"/>
    <w:rsid w:val="00595888"/>
    <w:rsid w:val="00596163"/>
    <w:rsid w:val="005965DC"/>
    <w:rsid w:val="00596C9B"/>
    <w:rsid w:val="005A1123"/>
    <w:rsid w:val="005A2E73"/>
    <w:rsid w:val="005A337B"/>
    <w:rsid w:val="005A7CE3"/>
    <w:rsid w:val="005B1326"/>
    <w:rsid w:val="005B3166"/>
    <w:rsid w:val="005B37FB"/>
    <w:rsid w:val="005B54C1"/>
    <w:rsid w:val="005B5640"/>
    <w:rsid w:val="005B6111"/>
    <w:rsid w:val="005B687C"/>
    <w:rsid w:val="005B6F3D"/>
    <w:rsid w:val="005B753A"/>
    <w:rsid w:val="005C0537"/>
    <w:rsid w:val="005C11CC"/>
    <w:rsid w:val="005C147C"/>
    <w:rsid w:val="005C1BBD"/>
    <w:rsid w:val="005C1FD5"/>
    <w:rsid w:val="005C35E0"/>
    <w:rsid w:val="005C40AF"/>
    <w:rsid w:val="005C55B7"/>
    <w:rsid w:val="005D0EC0"/>
    <w:rsid w:val="005D16D6"/>
    <w:rsid w:val="005D1D76"/>
    <w:rsid w:val="005D3293"/>
    <w:rsid w:val="005D3C3E"/>
    <w:rsid w:val="005D4363"/>
    <w:rsid w:val="005D4884"/>
    <w:rsid w:val="005D67B1"/>
    <w:rsid w:val="005D6C8F"/>
    <w:rsid w:val="005D799F"/>
    <w:rsid w:val="005D7B5B"/>
    <w:rsid w:val="005E1474"/>
    <w:rsid w:val="005E1C21"/>
    <w:rsid w:val="005E2575"/>
    <w:rsid w:val="005E2C74"/>
    <w:rsid w:val="005E51E1"/>
    <w:rsid w:val="005E66A6"/>
    <w:rsid w:val="005E68B5"/>
    <w:rsid w:val="005F0091"/>
    <w:rsid w:val="005F09B9"/>
    <w:rsid w:val="005F0B0B"/>
    <w:rsid w:val="005F15EA"/>
    <w:rsid w:val="005F2292"/>
    <w:rsid w:val="005F33A2"/>
    <w:rsid w:val="005F38C8"/>
    <w:rsid w:val="005F4B8D"/>
    <w:rsid w:val="005F515B"/>
    <w:rsid w:val="005F6226"/>
    <w:rsid w:val="005F6317"/>
    <w:rsid w:val="005F6992"/>
    <w:rsid w:val="005F7405"/>
    <w:rsid w:val="00602240"/>
    <w:rsid w:val="006023A9"/>
    <w:rsid w:val="0060517F"/>
    <w:rsid w:val="00605D51"/>
    <w:rsid w:val="006073C1"/>
    <w:rsid w:val="00607808"/>
    <w:rsid w:val="00607A18"/>
    <w:rsid w:val="00610CEC"/>
    <w:rsid w:val="006141B9"/>
    <w:rsid w:val="006153B0"/>
    <w:rsid w:val="00615F31"/>
    <w:rsid w:val="00616073"/>
    <w:rsid w:val="00616189"/>
    <w:rsid w:val="0061786B"/>
    <w:rsid w:val="00617A94"/>
    <w:rsid w:val="006215E3"/>
    <w:rsid w:val="00624039"/>
    <w:rsid w:val="00624295"/>
    <w:rsid w:val="00624E2B"/>
    <w:rsid w:val="00625A4C"/>
    <w:rsid w:val="0062708C"/>
    <w:rsid w:val="00627C35"/>
    <w:rsid w:val="006306B6"/>
    <w:rsid w:val="00630749"/>
    <w:rsid w:val="0063089D"/>
    <w:rsid w:val="006312AD"/>
    <w:rsid w:val="006313FA"/>
    <w:rsid w:val="00631762"/>
    <w:rsid w:val="006320BF"/>
    <w:rsid w:val="00632653"/>
    <w:rsid w:val="0063305E"/>
    <w:rsid w:val="006332EF"/>
    <w:rsid w:val="00635E25"/>
    <w:rsid w:val="006369F0"/>
    <w:rsid w:val="00636CC9"/>
    <w:rsid w:val="006370DA"/>
    <w:rsid w:val="00637972"/>
    <w:rsid w:val="00637C3A"/>
    <w:rsid w:val="00640915"/>
    <w:rsid w:val="00642735"/>
    <w:rsid w:val="00642E2A"/>
    <w:rsid w:val="0064406F"/>
    <w:rsid w:val="006450F9"/>
    <w:rsid w:val="0064529A"/>
    <w:rsid w:val="006459C4"/>
    <w:rsid w:val="00646590"/>
    <w:rsid w:val="00647242"/>
    <w:rsid w:val="00650A5F"/>
    <w:rsid w:val="00650C2D"/>
    <w:rsid w:val="00651492"/>
    <w:rsid w:val="0065162F"/>
    <w:rsid w:val="006533F4"/>
    <w:rsid w:val="0066050A"/>
    <w:rsid w:val="00660706"/>
    <w:rsid w:val="00662404"/>
    <w:rsid w:val="00662DE8"/>
    <w:rsid w:val="006633E7"/>
    <w:rsid w:val="00665C5A"/>
    <w:rsid w:val="00666277"/>
    <w:rsid w:val="0066687E"/>
    <w:rsid w:val="0066758B"/>
    <w:rsid w:val="006704A3"/>
    <w:rsid w:val="00671092"/>
    <w:rsid w:val="006742AB"/>
    <w:rsid w:val="00674391"/>
    <w:rsid w:val="006752CB"/>
    <w:rsid w:val="00675BAE"/>
    <w:rsid w:val="006776CA"/>
    <w:rsid w:val="00680774"/>
    <w:rsid w:val="006814BD"/>
    <w:rsid w:val="0068221A"/>
    <w:rsid w:val="006837A7"/>
    <w:rsid w:val="006847D6"/>
    <w:rsid w:val="00684A4C"/>
    <w:rsid w:val="006944BF"/>
    <w:rsid w:val="00694F9F"/>
    <w:rsid w:val="0069565D"/>
    <w:rsid w:val="0069651E"/>
    <w:rsid w:val="006968A6"/>
    <w:rsid w:val="00697BCC"/>
    <w:rsid w:val="006A01DC"/>
    <w:rsid w:val="006A1260"/>
    <w:rsid w:val="006A23EE"/>
    <w:rsid w:val="006A2452"/>
    <w:rsid w:val="006A3C6A"/>
    <w:rsid w:val="006A3E00"/>
    <w:rsid w:val="006A45DC"/>
    <w:rsid w:val="006A5A2F"/>
    <w:rsid w:val="006A5D88"/>
    <w:rsid w:val="006A6F2C"/>
    <w:rsid w:val="006B154C"/>
    <w:rsid w:val="006B1D27"/>
    <w:rsid w:val="006B27F7"/>
    <w:rsid w:val="006B32A7"/>
    <w:rsid w:val="006B3DFC"/>
    <w:rsid w:val="006B5B3C"/>
    <w:rsid w:val="006B7B8C"/>
    <w:rsid w:val="006C03E2"/>
    <w:rsid w:val="006C13BC"/>
    <w:rsid w:val="006C18D3"/>
    <w:rsid w:val="006C247D"/>
    <w:rsid w:val="006C316B"/>
    <w:rsid w:val="006C3EA7"/>
    <w:rsid w:val="006C4362"/>
    <w:rsid w:val="006C58DC"/>
    <w:rsid w:val="006C5EBE"/>
    <w:rsid w:val="006C6294"/>
    <w:rsid w:val="006D01B5"/>
    <w:rsid w:val="006D1D13"/>
    <w:rsid w:val="006D1F89"/>
    <w:rsid w:val="006D2A28"/>
    <w:rsid w:val="006E09E2"/>
    <w:rsid w:val="006E2B09"/>
    <w:rsid w:val="006E2F44"/>
    <w:rsid w:val="006E33AD"/>
    <w:rsid w:val="006E3632"/>
    <w:rsid w:val="006E3C2A"/>
    <w:rsid w:val="006E3E03"/>
    <w:rsid w:val="006E49D3"/>
    <w:rsid w:val="006E76A4"/>
    <w:rsid w:val="006E774B"/>
    <w:rsid w:val="006F06A5"/>
    <w:rsid w:val="006F09B0"/>
    <w:rsid w:val="006F0C5A"/>
    <w:rsid w:val="006F19AD"/>
    <w:rsid w:val="006F21E5"/>
    <w:rsid w:val="006F40D4"/>
    <w:rsid w:val="00700392"/>
    <w:rsid w:val="00703749"/>
    <w:rsid w:val="00706FDB"/>
    <w:rsid w:val="007119F4"/>
    <w:rsid w:val="00712759"/>
    <w:rsid w:val="00712A78"/>
    <w:rsid w:val="00713C54"/>
    <w:rsid w:val="0071432F"/>
    <w:rsid w:val="00715BFC"/>
    <w:rsid w:val="00715E33"/>
    <w:rsid w:val="00716298"/>
    <w:rsid w:val="00717812"/>
    <w:rsid w:val="00720C8A"/>
    <w:rsid w:val="0072158E"/>
    <w:rsid w:val="007220FA"/>
    <w:rsid w:val="0072319D"/>
    <w:rsid w:val="00723431"/>
    <w:rsid w:val="00725364"/>
    <w:rsid w:val="007300E4"/>
    <w:rsid w:val="00730FF8"/>
    <w:rsid w:val="00732D0C"/>
    <w:rsid w:val="00736C27"/>
    <w:rsid w:val="0073741B"/>
    <w:rsid w:val="00737C8E"/>
    <w:rsid w:val="00737D1A"/>
    <w:rsid w:val="007408FC"/>
    <w:rsid w:val="00741DB8"/>
    <w:rsid w:val="00742C80"/>
    <w:rsid w:val="00742F12"/>
    <w:rsid w:val="00744A82"/>
    <w:rsid w:val="00746EB9"/>
    <w:rsid w:val="00746F46"/>
    <w:rsid w:val="0075062C"/>
    <w:rsid w:val="00750BA6"/>
    <w:rsid w:val="007518FD"/>
    <w:rsid w:val="00751DA4"/>
    <w:rsid w:val="007527D0"/>
    <w:rsid w:val="00753590"/>
    <w:rsid w:val="00753697"/>
    <w:rsid w:val="00755E0E"/>
    <w:rsid w:val="00755F3F"/>
    <w:rsid w:val="00756DE0"/>
    <w:rsid w:val="00757490"/>
    <w:rsid w:val="0075782C"/>
    <w:rsid w:val="00757A3D"/>
    <w:rsid w:val="00757BBB"/>
    <w:rsid w:val="00757EA3"/>
    <w:rsid w:val="00760765"/>
    <w:rsid w:val="007626B8"/>
    <w:rsid w:val="00763055"/>
    <w:rsid w:val="00764076"/>
    <w:rsid w:val="00764E07"/>
    <w:rsid w:val="007656F7"/>
    <w:rsid w:val="00767813"/>
    <w:rsid w:val="0077089B"/>
    <w:rsid w:val="007715EF"/>
    <w:rsid w:val="00771609"/>
    <w:rsid w:val="00771E60"/>
    <w:rsid w:val="00772FC7"/>
    <w:rsid w:val="00774B21"/>
    <w:rsid w:val="00775289"/>
    <w:rsid w:val="0077593A"/>
    <w:rsid w:val="007762D6"/>
    <w:rsid w:val="00777C7D"/>
    <w:rsid w:val="007802B9"/>
    <w:rsid w:val="00781992"/>
    <w:rsid w:val="00784ACD"/>
    <w:rsid w:val="007863A8"/>
    <w:rsid w:val="00786D02"/>
    <w:rsid w:val="0078706B"/>
    <w:rsid w:val="007875B0"/>
    <w:rsid w:val="00790015"/>
    <w:rsid w:val="007904A8"/>
    <w:rsid w:val="00790CFF"/>
    <w:rsid w:val="00794607"/>
    <w:rsid w:val="00794728"/>
    <w:rsid w:val="007A0A71"/>
    <w:rsid w:val="007A1740"/>
    <w:rsid w:val="007A2693"/>
    <w:rsid w:val="007A3285"/>
    <w:rsid w:val="007A5059"/>
    <w:rsid w:val="007A53D7"/>
    <w:rsid w:val="007B03FB"/>
    <w:rsid w:val="007B0E7E"/>
    <w:rsid w:val="007B0EE8"/>
    <w:rsid w:val="007B222E"/>
    <w:rsid w:val="007B293A"/>
    <w:rsid w:val="007B2C3E"/>
    <w:rsid w:val="007B2D02"/>
    <w:rsid w:val="007B4253"/>
    <w:rsid w:val="007B5326"/>
    <w:rsid w:val="007B6CA4"/>
    <w:rsid w:val="007C115C"/>
    <w:rsid w:val="007C2F74"/>
    <w:rsid w:val="007C4018"/>
    <w:rsid w:val="007C4BB8"/>
    <w:rsid w:val="007C54B9"/>
    <w:rsid w:val="007C6424"/>
    <w:rsid w:val="007C6803"/>
    <w:rsid w:val="007D09BB"/>
    <w:rsid w:val="007D1B83"/>
    <w:rsid w:val="007D1FC2"/>
    <w:rsid w:val="007D2B5A"/>
    <w:rsid w:val="007D3714"/>
    <w:rsid w:val="007D41F2"/>
    <w:rsid w:val="007D7153"/>
    <w:rsid w:val="007E039B"/>
    <w:rsid w:val="007E0B83"/>
    <w:rsid w:val="007E13BA"/>
    <w:rsid w:val="007E23A1"/>
    <w:rsid w:val="007E3983"/>
    <w:rsid w:val="007E4D84"/>
    <w:rsid w:val="007E5799"/>
    <w:rsid w:val="007E5E41"/>
    <w:rsid w:val="007E716B"/>
    <w:rsid w:val="007F1C3C"/>
    <w:rsid w:val="007F27FF"/>
    <w:rsid w:val="007F2A32"/>
    <w:rsid w:val="007F30E3"/>
    <w:rsid w:val="007F3594"/>
    <w:rsid w:val="007F4965"/>
    <w:rsid w:val="007F4D31"/>
    <w:rsid w:val="007F4F93"/>
    <w:rsid w:val="007F5986"/>
    <w:rsid w:val="007F6A93"/>
    <w:rsid w:val="007F6ACF"/>
    <w:rsid w:val="007F7614"/>
    <w:rsid w:val="00800548"/>
    <w:rsid w:val="00800743"/>
    <w:rsid w:val="008013E4"/>
    <w:rsid w:val="0080327D"/>
    <w:rsid w:val="00805EC8"/>
    <w:rsid w:val="0080655B"/>
    <w:rsid w:val="00807AB2"/>
    <w:rsid w:val="0081017B"/>
    <w:rsid w:val="00813259"/>
    <w:rsid w:val="00813863"/>
    <w:rsid w:val="00814DA4"/>
    <w:rsid w:val="008156D4"/>
    <w:rsid w:val="0081627C"/>
    <w:rsid w:val="00816FA4"/>
    <w:rsid w:val="0082014C"/>
    <w:rsid w:val="008226BE"/>
    <w:rsid w:val="00822B05"/>
    <w:rsid w:val="00823948"/>
    <w:rsid w:val="00824A76"/>
    <w:rsid w:val="00827304"/>
    <w:rsid w:val="00827C7C"/>
    <w:rsid w:val="00831088"/>
    <w:rsid w:val="00832755"/>
    <w:rsid w:val="008327EB"/>
    <w:rsid w:val="00832E74"/>
    <w:rsid w:val="008333E2"/>
    <w:rsid w:val="00833912"/>
    <w:rsid w:val="00834176"/>
    <w:rsid w:val="0083645C"/>
    <w:rsid w:val="008364CC"/>
    <w:rsid w:val="0084087F"/>
    <w:rsid w:val="008426B3"/>
    <w:rsid w:val="0084308A"/>
    <w:rsid w:val="00843E83"/>
    <w:rsid w:val="00844D30"/>
    <w:rsid w:val="00845C73"/>
    <w:rsid w:val="00845CF0"/>
    <w:rsid w:val="008460D9"/>
    <w:rsid w:val="008461D1"/>
    <w:rsid w:val="008466EC"/>
    <w:rsid w:val="00847ED5"/>
    <w:rsid w:val="00851D83"/>
    <w:rsid w:val="008526C6"/>
    <w:rsid w:val="00852DD0"/>
    <w:rsid w:val="00853DFC"/>
    <w:rsid w:val="00854977"/>
    <w:rsid w:val="008550C2"/>
    <w:rsid w:val="00855332"/>
    <w:rsid w:val="00856E43"/>
    <w:rsid w:val="00857E2C"/>
    <w:rsid w:val="008601D9"/>
    <w:rsid w:val="008604B7"/>
    <w:rsid w:val="00860EC4"/>
    <w:rsid w:val="0086459C"/>
    <w:rsid w:val="0086519A"/>
    <w:rsid w:val="008655F1"/>
    <w:rsid w:val="008660EB"/>
    <w:rsid w:val="00866560"/>
    <w:rsid w:val="00866763"/>
    <w:rsid w:val="00866792"/>
    <w:rsid w:val="00866D34"/>
    <w:rsid w:val="00876E4A"/>
    <w:rsid w:val="008802CC"/>
    <w:rsid w:val="0088112B"/>
    <w:rsid w:val="008818A3"/>
    <w:rsid w:val="00881B1B"/>
    <w:rsid w:val="0088276B"/>
    <w:rsid w:val="00882DA9"/>
    <w:rsid w:val="008833AE"/>
    <w:rsid w:val="008839C5"/>
    <w:rsid w:val="00885B67"/>
    <w:rsid w:val="00887104"/>
    <w:rsid w:val="008877C3"/>
    <w:rsid w:val="008902B9"/>
    <w:rsid w:val="00890E59"/>
    <w:rsid w:val="008942BF"/>
    <w:rsid w:val="008961AF"/>
    <w:rsid w:val="008966B1"/>
    <w:rsid w:val="00896A5C"/>
    <w:rsid w:val="00897156"/>
    <w:rsid w:val="008A090B"/>
    <w:rsid w:val="008A3757"/>
    <w:rsid w:val="008A4C16"/>
    <w:rsid w:val="008A53F3"/>
    <w:rsid w:val="008A664D"/>
    <w:rsid w:val="008A6B19"/>
    <w:rsid w:val="008A7CE8"/>
    <w:rsid w:val="008B0604"/>
    <w:rsid w:val="008B1453"/>
    <w:rsid w:val="008B16A2"/>
    <w:rsid w:val="008B1EA6"/>
    <w:rsid w:val="008B2864"/>
    <w:rsid w:val="008B4112"/>
    <w:rsid w:val="008B4AEB"/>
    <w:rsid w:val="008B559E"/>
    <w:rsid w:val="008B711B"/>
    <w:rsid w:val="008B7EAD"/>
    <w:rsid w:val="008C097A"/>
    <w:rsid w:val="008C11AE"/>
    <w:rsid w:val="008C1B2E"/>
    <w:rsid w:val="008C57BA"/>
    <w:rsid w:val="008C616D"/>
    <w:rsid w:val="008C6DE0"/>
    <w:rsid w:val="008C7128"/>
    <w:rsid w:val="008C7E86"/>
    <w:rsid w:val="008D0CC2"/>
    <w:rsid w:val="008D137C"/>
    <w:rsid w:val="008D1556"/>
    <w:rsid w:val="008D2D1C"/>
    <w:rsid w:val="008D321C"/>
    <w:rsid w:val="008D3F26"/>
    <w:rsid w:val="008D6055"/>
    <w:rsid w:val="008D730A"/>
    <w:rsid w:val="008D7BF7"/>
    <w:rsid w:val="008D7DD6"/>
    <w:rsid w:val="008E0BA2"/>
    <w:rsid w:val="008E1401"/>
    <w:rsid w:val="008E176B"/>
    <w:rsid w:val="008E3128"/>
    <w:rsid w:val="008E357B"/>
    <w:rsid w:val="008E4054"/>
    <w:rsid w:val="008E43AD"/>
    <w:rsid w:val="008E7D98"/>
    <w:rsid w:val="008F1522"/>
    <w:rsid w:val="008F18E8"/>
    <w:rsid w:val="008F254F"/>
    <w:rsid w:val="008F2581"/>
    <w:rsid w:val="008F3DFE"/>
    <w:rsid w:val="008F5C67"/>
    <w:rsid w:val="008F76FA"/>
    <w:rsid w:val="00900067"/>
    <w:rsid w:val="00900402"/>
    <w:rsid w:val="00901D86"/>
    <w:rsid w:val="00902404"/>
    <w:rsid w:val="00902AFF"/>
    <w:rsid w:val="00903724"/>
    <w:rsid w:val="00905297"/>
    <w:rsid w:val="009123D2"/>
    <w:rsid w:val="0091419D"/>
    <w:rsid w:val="0091464A"/>
    <w:rsid w:val="00914CD6"/>
    <w:rsid w:val="00915AA4"/>
    <w:rsid w:val="00915D4F"/>
    <w:rsid w:val="00916E66"/>
    <w:rsid w:val="00917FBF"/>
    <w:rsid w:val="009202A9"/>
    <w:rsid w:val="0092133B"/>
    <w:rsid w:val="00921FE7"/>
    <w:rsid w:val="0092291E"/>
    <w:rsid w:val="00922C60"/>
    <w:rsid w:val="0092368D"/>
    <w:rsid w:val="00923BAA"/>
    <w:rsid w:val="009247DE"/>
    <w:rsid w:val="0092525F"/>
    <w:rsid w:val="00926F2E"/>
    <w:rsid w:val="00927408"/>
    <w:rsid w:val="0092755B"/>
    <w:rsid w:val="00927D28"/>
    <w:rsid w:val="00927F25"/>
    <w:rsid w:val="00933BB9"/>
    <w:rsid w:val="00934FAD"/>
    <w:rsid w:val="009379C6"/>
    <w:rsid w:val="00937D72"/>
    <w:rsid w:val="00940180"/>
    <w:rsid w:val="00940FCA"/>
    <w:rsid w:val="009437AC"/>
    <w:rsid w:val="0094488D"/>
    <w:rsid w:val="00945092"/>
    <w:rsid w:val="0094552C"/>
    <w:rsid w:val="00945710"/>
    <w:rsid w:val="00946903"/>
    <w:rsid w:val="00950DFD"/>
    <w:rsid w:val="009512F1"/>
    <w:rsid w:val="00952944"/>
    <w:rsid w:val="00952BA5"/>
    <w:rsid w:val="009551CF"/>
    <w:rsid w:val="009569A2"/>
    <w:rsid w:val="00956F05"/>
    <w:rsid w:val="00957CDD"/>
    <w:rsid w:val="009616AC"/>
    <w:rsid w:val="00961D43"/>
    <w:rsid w:val="00961FAF"/>
    <w:rsid w:val="00962F38"/>
    <w:rsid w:val="009644EB"/>
    <w:rsid w:val="00964FF0"/>
    <w:rsid w:val="00965C29"/>
    <w:rsid w:val="00966E07"/>
    <w:rsid w:val="009670EF"/>
    <w:rsid w:val="00971AD8"/>
    <w:rsid w:val="00973B7F"/>
    <w:rsid w:val="00977036"/>
    <w:rsid w:val="0097732D"/>
    <w:rsid w:val="00977652"/>
    <w:rsid w:val="00977838"/>
    <w:rsid w:val="00984559"/>
    <w:rsid w:val="0098480F"/>
    <w:rsid w:val="00986364"/>
    <w:rsid w:val="0098679C"/>
    <w:rsid w:val="00986B8A"/>
    <w:rsid w:val="00986E7E"/>
    <w:rsid w:val="009919BA"/>
    <w:rsid w:val="009952AE"/>
    <w:rsid w:val="0099537E"/>
    <w:rsid w:val="009967E6"/>
    <w:rsid w:val="009A089E"/>
    <w:rsid w:val="009A0D48"/>
    <w:rsid w:val="009A1724"/>
    <w:rsid w:val="009A1735"/>
    <w:rsid w:val="009A2276"/>
    <w:rsid w:val="009A292C"/>
    <w:rsid w:val="009A29C6"/>
    <w:rsid w:val="009A2D04"/>
    <w:rsid w:val="009A4970"/>
    <w:rsid w:val="009B05D6"/>
    <w:rsid w:val="009B26E6"/>
    <w:rsid w:val="009B2E13"/>
    <w:rsid w:val="009B6CE2"/>
    <w:rsid w:val="009B7FF8"/>
    <w:rsid w:val="009C12F6"/>
    <w:rsid w:val="009C3237"/>
    <w:rsid w:val="009C32F9"/>
    <w:rsid w:val="009C36AA"/>
    <w:rsid w:val="009C59E7"/>
    <w:rsid w:val="009C6185"/>
    <w:rsid w:val="009C6D37"/>
    <w:rsid w:val="009C6D3F"/>
    <w:rsid w:val="009D4198"/>
    <w:rsid w:val="009D5172"/>
    <w:rsid w:val="009D55D1"/>
    <w:rsid w:val="009D78CA"/>
    <w:rsid w:val="009E123A"/>
    <w:rsid w:val="009E26A3"/>
    <w:rsid w:val="009E52DC"/>
    <w:rsid w:val="009E5630"/>
    <w:rsid w:val="009E5B4E"/>
    <w:rsid w:val="009E6234"/>
    <w:rsid w:val="009E6984"/>
    <w:rsid w:val="009E75FE"/>
    <w:rsid w:val="009E78B5"/>
    <w:rsid w:val="009F116A"/>
    <w:rsid w:val="009F39CB"/>
    <w:rsid w:val="009F3A81"/>
    <w:rsid w:val="009F49DE"/>
    <w:rsid w:val="009F4FD5"/>
    <w:rsid w:val="009F5EBF"/>
    <w:rsid w:val="009F60AC"/>
    <w:rsid w:val="00A03032"/>
    <w:rsid w:val="00A031B6"/>
    <w:rsid w:val="00A053B1"/>
    <w:rsid w:val="00A069EE"/>
    <w:rsid w:val="00A0718A"/>
    <w:rsid w:val="00A10902"/>
    <w:rsid w:val="00A10989"/>
    <w:rsid w:val="00A12427"/>
    <w:rsid w:val="00A13AE4"/>
    <w:rsid w:val="00A16877"/>
    <w:rsid w:val="00A17612"/>
    <w:rsid w:val="00A17B97"/>
    <w:rsid w:val="00A21D85"/>
    <w:rsid w:val="00A228B1"/>
    <w:rsid w:val="00A22FD7"/>
    <w:rsid w:val="00A25428"/>
    <w:rsid w:val="00A25602"/>
    <w:rsid w:val="00A27D8B"/>
    <w:rsid w:val="00A303E8"/>
    <w:rsid w:val="00A30CF4"/>
    <w:rsid w:val="00A316E6"/>
    <w:rsid w:val="00A325CC"/>
    <w:rsid w:val="00A325EF"/>
    <w:rsid w:val="00A34357"/>
    <w:rsid w:val="00A34713"/>
    <w:rsid w:val="00A34DF7"/>
    <w:rsid w:val="00A35E68"/>
    <w:rsid w:val="00A37AAD"/>
    <w:rsid w:val="00A40283"/>
    <w:rsid w:val="00A41932"/>
    <w:rsid w:val="00A428BA"/>
    <w:rsid w:val="00A431F4"/>
    <w:rsid w:val="00A432D8"/>
    <w:rsid w:val="00A43353"/>
    <w:rsid w:val="00A45767"/>
    <w:rsid w:val="00A46401"/>
    <w:rsid w:val="00A47E49"/>
    <w:rsid w:val="00A50201"/>
    <w:rsid w:val="00A52908"/>
    <w:rsid w:val="00A52D94"/>
    <w:rsid w:val="00A53139"/>
    <w:rsid w:val="00A54F5C"/>
    <w:rsid w:val="00A55338"/>
    <w:rsid w:val="00A5696E"/>
    <w:rsid w:val="00A56DBB"/>
    <w:rsid w:val="00A60135"/>
    <w:rsid w:val="00A60DF6"/>
    <w:rsid w:val="00A61550"/>
    <w:rsid w:val="00A6267E"/>
    <w:rsid w:val="00A70828"/>
    <w:rsid w:val="00A713C3"/>
    <w:rsid w:val="00A74E69"/>
    <w:rsid w:val="00A8019A"/>
    <w:rsid w:val="00A803D7"/>
    <w:rsid w:val="00A80D4B"/>
    <w:rsid w:val="00A81E9D"/>
    <w:rsid w:val="00A82D23"/>
    <w:rsid w:val="00A83B4A"/>
    <w:rsid w:val="00A84012"/>
    <w:rsid w:val="00A871AC"/>
    <w:rsid w:val="00A90E2A"/>
    <w:rsid w:val="00A91237"/>
    <w:rsid w:val="00A919C3"/>
    <w:rsid w:val="00A92068"/>
    <w:rsid w:val="00A93941"/>
    <w:rsid w:val="00A93D73"/>
    <w:rsid w:val="00A95B02"/>
    <w:rsid w:val="00A95F60"/>
    <w:rsid w:val="00A9662F"/>
    <w:rsid w:val="00A97734"/>
    <w:rsid w:val="00A97959"/>
    <w:rsid w:val="00AA0743"/>
    <w:rsid w:val="00AA28F0"/>
    <w:rsid w:val="00AA34A3"/>
    <w:rsid w:val="00AA3514"/>
    <w:rsid w:val="00AA4199"/>
    <w:rsid w:val="00AA4362"/>
    <w:rsid w:val="00AA4871"/>
    <w:rsid w:val="00AA6FC7"/>
    <w:rsid w:val="00AB1ACA"/>
    <w:rsid w:val="00AB1BCD"/>
    <w:rsid w:val="00AB2163"/>
    <w:rsid w:val="00AB5012"/>
    <w:rsid w:val="00AB5BA5"/>
    <w:rsid w:val="00AB620F"/>
    <w:rsid w:val="00AB6A00"/>
    <w:rsid w:val="00AC0D6E"/>
    <w:rsid w:val="00AC142E"/>
    <w:rsid w:val="00AC47E2"/>
    <w:rsid w:val="00AC51FD"/>
    <w:rsid w:val="00AC5733"/>
    <w:rsid w:val="00AC6883"/>
    <w:rsid w:val="00AC6D7B"/>
    <w:rsid w:val="00AC7511"/>
    <w:rsid w:val="00AC7E15"/>
    <w:rsid w:val="00AD23E2"/>
    <w:rsid w:val="00AD2D4A"/>
    <w:rsid w:val="00AD3E16"/>
    <w:rsid w:val="00AD4300"/>
    <w:rsid w:val="00AD6640"/>
    <w:rsid w:val="00AD66AA"/>
    <w:rsid w:val="00AD7056"/>
    <w:rsid w:val="00AD7FD6"/>
    <w:rsid w:val="00AE203C"/>
    <w:rsid w:val="00AE36E6"/>
    <w:rsid w:val="00AE454E"/>
    <w:rsid w:val="00AE4E26"/>
    <w:rsid w:val="00AE569A"/>
    <w:rsid w:val="00AE7104"/>
    <w:rsid w:val="00AF0587"/>
    <w:rsid w:val="00AF05C3"/>
    <w:rsid w:val="00AF0864"/>
    <w:rsid w:val="00AF088E"/>
    <w:rsid w:val="00AF2038"/>
    <w:rsid w:val="00AF338B"/>
    <w:rsid w:val="00AF4B2B"/>
    <w:rsid w:val="00AF631A"/>
    <w:rsid w:val="00AF7083"/>
    <w:rsid w:val="00AF7540"/>
    <w:rsid w:val="00B01F5D"/>
    <w:rsid w:val="00B01FEF"/>
    <w:rsid w:val="00B04AFA"/>
    <w:rsid w:val="00B04C4D"/>
    <w:rsid w:val="00B05217"/>
    <w:rsid w:val="00B053B8"/>
    <w:rsid w:val="00B05DD4"/>
    <w:rsid w:val="00B061F7"/>
    <w:rsid w:val="00B06CB0"/>
    <w:rsid w:val="00B1035A"/>
    <w:rsid w:val="00B1065C"/>
    <w:rsid w:val="00B113CE"/>
    <w:rsid w:val="00B12562"/>
    <w:rsid w:val="00B14E8E"/>
    <w:rsid w:val="00B165CF"/>
    <w:rsid w:val="00B16B52"/>
    <w:rsid w:val="00B21452"/>
    <w:rsid w:val="00B2422C"/>
    <w:rsid w:val="00B2493D"/>
    <w:rsid w:val="00B24DAC"/>
    <w:rsid w:val="00B25B08"/>
    <w:rsid w:val="00B2662D"/>
    <w:rsid w:val="00B30F47"/>
    <w:rsid w:val="00B3113E"/>
    <w:rsid w:val="00B34A04"/>
    <w:rsid w:val="00B34B88"/>
    <w:rsid w:val="00B35239"/>
    <w:rsid w:val="00B3570B"/>
    <w:rsid w:val="00B456E7"/>
    <w:rsid w:val="00B506E2"/>
    <w:rsid w:val="00B51425"/>
    <w:rsid w:val="00B5143B"/>
    <w:rsid w:val="00B51E86"/>
    <w:rsid w:val="00B52A33"/>
    <w:rsid w:val="00B549FD"/>
    <w:rsid w:val="00B54ABF"/>
    <w:rsid w:val="00B54EAF"/>
    <w:rsid w:val="00B56EE9"/>
    <w:rsid w:val="00B5713C"/>
    <w:rsid w:val="00B60390"/>
    <w:rsid w:val="00B60686"/>
    <w:rsid w:val="00B608B9"/>
    <w:rsid w:val="00B60A4B"/>
    <w:rsid w:val="00B613A0"/>
    <w:rsid w:val="00B616D8"/>
    <w:rsid w:val="00B61962"/>
    <w:rsid w:val="00B6260D"/>
    <w:rsid w:val="00B63127"/>
    <w:rsid w:val="00B632DA"/>
    <w:rsid w:val="00B6610D"/>
    <w:rsid w:val="00B66224"/>
    <w:rsid w:val="00B67912"/>
    <w:rsid w:val="00B701E9"/>
    <w:rsid w:val="00B72A25"/>
    <w:rsid w:val="00B72FCE"/>
    <w:rsid w:val="00B73378"/>
    <w:rsid w:val="00B733D4"/>
    <w:rsid w:val="00B761FD"/>
    <w:rsid w:val="00B7788C"/>
    <w:rsid w:val="00B806E1"/>
    <w:rsid w:val="00B82B64"/>
    <w:rsid w:val="00B8502F"/>
    <w:rsid w:val="00B853C0"/>
    <w:rsid w:val="00B8624E"/>
    <w:rsid w:val="00B86B80"/>
    <w:rsid w:val="00B879DC"/>
    <w:rsid w:val="00B87E35"/>
    <w:rsid w:val="00B92392"/>
    <w:rsid w:val="00B9334B"/>
    <w:rsid w:val="00B94CDB"/>
    <w:rsid w:val="00B97843"/>
    <w:rsid w:val="00BA22DF"/>
    <w:rsid w:val="00BA3879"/>
    <w:rsid w:val="00BA4871"/>
    <w:rsid w:val="00BA5795"/>
    <w:rsid w:val="00BA5BB5"/>
    <w:rsid w:val="00BA6900"/>
    <w:rsid w:val="00BA7BD4"/>
    <w:rsid w:val="00BB054D"/>
    <w:rsid w:val="00BB0DE0"/>
    <w:rsid w:val="00BB143B"/>
    <w:rsid w:val="00BB1517"/>
    <w:rsid w:val="00BB1C3A"/>
    <w:rsid w:val="00BB2376"/>
    <w:rsid w:val="00BB3252"/>
    <w:rsid w:val="00BB35CE"/>
    <w:rsid w:val="00BB5094"/>
    <w:rsid w:val="00BB6229"/>
    <w:rsid w:val="00BB7344"/>
    <w:rsid w:val="00BB7687"/>
    <w:rsid w:val="00BB7B82"/>
    <w:rsid w:val="00BB7CDB"/>
    <w:rsid w:val="00BB7F0B"/>
    <w:rsid w:val="00BC0131"/>
    <w:rsid w:val="00BC03DE"/>
    <w:rsid w:val="00BC0FB4"/>
    <w:rsid w:val="00BC33AF"/>
    <w:rsid w:val="00BC6044"/>
    <w:rsid w:val="00BC6429"/>
    <w:rsid w:val="00BD0C52"/>
    <w:rsid w:val="00BD17EF"/>
    <w:rsid w:val="00BD1E54"/>
    <w:rsid w:val="00BD3BA2"/>
    <w:rsid w:val="00BD3DD1"/>
    <w:rsid w:val="00BD5CBC"/>
    <w:rsid w:val="00BE03D2"/>
    <w:rsid w:val="00BE20A1"/>
    <w:rsid w:val="00BE43F7"/>
    <w:rsid w:val="00BE5365"/>
    <w:rsid w:val="00BE794E"/>
    <w:rsid w:val="00BF0244"/>
    <w:rsid w:val="00BF0394"/>
    <w:rsid w:val="00BF264F"/>
    <w:rsid w:val="00BF27D4"/>
    <w:rsid w:val="00BF49A4"/>
    <w:rsid w:val="00BF4B37"/>
    <w:rsid w:val="00BF4E46"/>
    <w:rsid w:val="00BF50C3"/>
    <w:rsid w:val="00BF578C"/>
    <w:rsid w:val="00BF5BFC"/>
    <w:rsid w:val="00BF5C91"/>
    <w:rsid w:val="00C000DC"/>
    <w:rsid w:val="00C01239"/>
    <w:rsid w:val="00C0211F"/>
    <w:rsid w:val="00C040CE"/>
    <w:rsid w:val="00C048ED"/>
    <w:rsid w:val="00C04CF4"/>
    <w:rsid w:val="00C07B9A"/>
    <w:rsid w:val="00C07F72"/>
    <w:rsid w:val="00C10B31"/>
    <w:rsid w:val="00C10E16"/>
    <w:rsid w:val="00C10F1B"/>
    <w:rsid w:val="00C110AA"/>
    <w:rsid w:val="00C12EA6"/>
    <w:rsid w:val="00C1322E"/>
    <w:rsid w:val="00C1332E"/>
    <w:rsid w:val="00C13F15"/>
    <w:rsid w:val="00C1439A"/>
    <w:rsid w:val="00C15952"/>
    <w:rsid w:val="00C17E89"/>
    <w:rsid w:val="00C2066D"/>
    <w:rsid w:val="00C20DB3"/>
    <w:rsid w:val="00C2209B"/>
    <w:rsid w:val="00C229FF"/>
    <w:rsid w:val="00C23179"/>
    <w:rsid w:val="00C231B4"/>
    <w:rsid w:val="00C23219"/>
    <w:rsid w:val="00C2349A"/>
    <w:rsid w:val="00C23D79"/>
    <w:rsid w:val="00C2533E"/>
    <w:rsid w:val="00C2595A"/>
    <w:rsid w:val="00C26CDC"/>
    <w:rsid w:val="00C26F67"/>
    <w:rsid w:val="00C2763E"/>
    <w:rsid w:val="00C2773C"/>
    <w:rsid w:val="00C30C97"/>
    <w:rsid w:val="00C31B32"/>
    <w:rsid w:val="00C32126"/>
    <w:rsid w:val="00C32218"/>
    <w:rsid w:val="00C34E4B"/>
    <w:rsid w:val="00C34EA5"/>
    <w:rsid w:val="00C34FB0"/>
    <w:rsid w:val="00C35081"/>
    <w:rsid w:val="00C368A8"/>
    <w:rsid w:val="00C37D4C"/>
    <w:rsid w:val="00C413C4"/>
    <w:rsid w:val="00C42015"/>
    <w:rsid w:val="00C423B9"/>
    <w:rsid w:val="00C42995"/>
    <w:rsid w:val="00C43443"/>
    <w:rsid w:val="00C43FD3"/>
    <w:rsid w:val="00C44479"/>
    <w:rsid w:val="00C446E7"/>
    <w:rsid w:val="00C45BE1"/>
    <w:rsid w:val="00C46B37"/>
    <w:rsid w:val="00C46E34"/>
    <w:rsid w:val="00C52E89"/>
    <w:rsid w:val="00C53511"/>
    <w:rsid w:val="00C538BE"/>
    <w:rsid w:val="00C53902"/>
    <w:rsid w:val="00C55CF9"/>
    <w:rsid w:val="00C61CBE"/>
    <w:rsid w:val="00C6325F"/>
    <w:rsid w:val="00C6490F"/>
    <w:rsid w:val="00C649D7"/>
    <w:rsid w:val="00C65242"/>
    <w:rsid w:val="00C654C2"/>
    <w:rsid w:val="00C657A4"/>
    <w:rsid w:val="00C65CCA"/>
    <w:rsid w:val="00C72DC5"/>
    <w:rsid w:val="00C73155"/>
    <w:rsid w:val="00C73517"/>
    <w:rsid w:val="00C73A30"/>
    <w:rsid w:val="00C74364"/>
    <w:rsid w:val="00C75F36"/>
    <w:rsid w:val="00C80B9A"/>
    <w:rsid w:val="00C81E60"/>
    <w:rsid w:val="00C83734"/>
    <w:rsid w:val="00C85300"/>
    <w:rsid w:val="00C85BC0"/>
    <w:rsid w:val="00C86BBF"/>
    <w:rsid w:val="00C948F7"/>
    <w:rsid w:val="00C95C0F"/>
    <w:rsid w:val="00C971A6"/>
    <w:rsid w:val="00CA258B"/>
    <w:rsid w:val="00CA27CB"/>
    <w:rsid w:val="00CA405F"/>
    <w:rsid w:val="00CA5986"/>
    <w:rsid w:val="00CA5D79"/>
    <w:rsid w:val="00CA5DFF"/>
    <w:rsid w:val="00CA6EBF"/>
    <w:rsid w:val="00CA6FED"/>
    <w:rsid w:val="00CB152F"/>
    <w:rsid w:val="00CB20E3"/>
    <w:rsid w:val="00CB218B"/>
    <w:rsid w:val="00CB2D94"/>
    <w:rsid w:val="00CB40AB"/>
    <w:rsid w:val="00CB46DA"/>
    <w:rsid w:val="00CB569F"/>
    <w:rsid w:val="00CB707F"/>
    <w:rsid w:val="00CB771A"/>
    <w:rsid w:val="00CC0B8C"/>
    <w:rsid w:val="00CC26EB"/>
    <w:rsid w:val="00CC3F29"/>
    <w:rsid w:val="00CC4D2A"/>
    <w:rsid w:val="00CC5CAD"/>
    <w:rsid w:val="00CC66C2"/>
    <w:rsid w:val="00CC76F5"/>
    <w:rsid w:val="00CC7DB3"/>
    <w:rsid w:val="00CD17B6"/>
    <w:rsid w:val="00CD197B"/>
    <w:rsid w:val="00CD30BB"/>
    <w:rsid w:val="00CD3992"/>
    <w:rsid w:val="00CD3B42"/>
    <w:rsid w:val="00CD3E99"/>
    <w:rsid w:val="00CD471A"/>
    <w:rsid w:val="00CD5269"/>
    <w:rsid w:val="00CD5C3A"/>
    <w:rsid w:val="00CD61CE"/>
    <w:rsid w:val="00CD6F0B"/>
    <w:rsid w:val="00CD7716"/>
    <w:rsid w:val="00CE1283"/>
    <w:rsid w:val="00CE52C9"/>
    <w:rsid w:val="00CE6EB8"/>
    <w:rsid w:val="00CE7947"/>
    <w:rsid w:val="00CE7BB2"/>
    <w:rsid w:val="00CF01E1"/>
    <w:rsid w:val="00CF04DE"/>
    <w:rsid w:val="00CF1E9C"/>
    <w:rsid w:val="00CF327B"/>
    <w:rsid w:val="00CF3FF8"/>
    <w:rsid w:val="00CF59AE"/>
    <w:rsid w:val="00D00C2E"/>
    <w:rsid w:val="00D00CE1"/>
    <w:rsid w:val="00D00D57"/>
    <w:rsid w:val="00D00FD3"/>
    <w:rsid w:val="00D01740"/>
    <w:rsid w:val="00D01896"/>
    <w:rsid w:val="00D03881"/>
    <w:rsid w:val="00D04A4E"/>
    <w:rsid w:val="00D04C12"/>
    <w:rsid w:val="00D04F98"/>
    <w:rsid w:val="00D06ADC"/>
    <w:rsid w:val="00D1027D"/>
    <w:rsid w:val="00D11EFC"/>
    <w:rsid w:val="00D1212A"/>
    <w:rsid w:val="00D124F9"/>
    <w:rsid w:val="00D15B24"/>
    <w:rsid w:val="00D16620"/>
    <w:rsid w:val="00D20091"/>
    <w:rsid w:val="00D200F1"/>
    <w:rsid w:val="00D2215B"/>
    <w:rsid w:val="00D245F6"/>
    <w:rsid w:val="00D25917"/>
    <w:rsid w:val="00D2736E"/>
    <w:rsid w:val="00D3044D"/>
    <w:rsid w:val="00D3057C"/>
    <w:rsid w:val="00D3112A"/>
    <w:rsid w:val="00D328B8"/>
    <w:rsid w:val="00D330BF"/>
    <w:rsid w:val="00D35915"/>
    <w:rsid w:val="00D36050"/>
    <w:rsid w:val="00D36B22"/>
    <w:rsid w:val="00D36F11"/>
    <w:rsid w:val="00D41CFE"/>
    <w:rsid w:val="00D41F2A"/>
    <w:rsid w:val="00D42599"/>
    <w:rsid w:val="00D43428"/>
    <w:rsid w:val="00D43512"/>
    <w:rsid w:val="00D44B5E"/>
    <w:rsid w:val="00D44CBB"/>
    <w:rsid w:val="00D45528"/>
    <w:rsid w:val="00D46F23"/>
    <w:rsid w:val="00D47350"/>
    <w:rsid w:val="00D50E14"/>
    <w:rsid w:val="00D5119C"/>
    <w:rsid w:val="00D51942"/>
    <w:rsid w:val="00D53E54"/>
    <w:rsid w:val="00D544E6"/>
    <w:rsid w:val="00D55514"/>
    <w:rsid w:val="00D5610C"/>
    <w:rsid w:val="00D56730"/>
    <w:rsid w:val="00D56C7F"/>
    <w:rsid w:val="00D56C8F"/>
    <w:rsid w:val="00D572E5"/>
    <w:rsid w:val="00D60482"/>
    <w:rsid w:val="00D6130A"/>
    <w:rsid w:val="00D66477"/>
    <w:rsid w:val="00D70037"/>
    <w:rsid w:val="00D70A16"/>
    <w:rsid w:val="00D70AB0"/>
    <w:rsid w:val="00D71013"/>
    <w:rsid w:val="00D7281F"/>
    <w:rsid w:val="00D73E24"/>
    <w:rsid w:val="00D758E4"/>
    <w:rsid w:val="00D75BE0"/>
    <w:rsid w:val="00D76BE9"/>
    <w:rsid w:val="00D7783F"/>
    <w:rsid w:val="00D77A92"/>
    <w:rsid w:val="00D811B6"/>
    <w:rsid w:val="00D82ABE"/>
    <w:rsid w:val="00D83A79"/>
    <w:rsid w:val="00D84E27"/>
    <w:rsid w:val="00D85217"/>
    <w:rsid w:val="00D858BC"/>
    <w:rsid w:val="00D86397"/>
    <w:rsid w:val="00D876C5"/>
    <w:rsid w:val="00D90D61"/>
    <w:rsid w:val="00D9243F"/>
    <w:rsid w:val="00D946FD"/>
    <w:rsid w:val="00D966A8"/>
    <w:rsid w:val="00DA21FD"/>
    <w:rsid w:val="00DA29B8"/>
    <w:rsid w:val="00DA5E88"/>
    <w:rsid w:val="00DA5FEA"/>
    <w:rsid w:val="00DA724E"/>
    <w:rsid w:val="00DA77AA"/>
    <w:rsid w:val="00DA7837"/>
    <w:rsid w:val="00DB1849"/>
    <w:rsid w:val="00DB3127"/>
    <w:rsid w:val="00DB38F9"/>
    <w:rsid w:val="00DC2F7C"/>
    <w:rsid w:val="00DC2FEE"/>
    <w:rsid w:val="00DC316A"/>
    <w:rsid w:val="00DC3F9E"/>
    <w:rsid w:val="00DC5395"/>
    <w:rsid w:val="00DC6D70"/>
    <w:rsid w:val="00DC71D0"/>
    <w:rsid w:val="00DC7F94"/>
    <w:rsid w:val="00DD116E"/>
    <w:rsid w:val="00DD15A3"/>
    <w:rsid w:val="00DD2DA3"/>
    <w:rsid w:val="00DD35CB"/>
    <w:rsid w:val="00DD40B5"/>
    <w:rsid w:val="00DD4CA4"/>
    <w:rsid w:val="00DD4D15"/>
    <w:rsid w:val="00DD52B0"/>
    <w:rsid w:val="00DE13F2"/>
    <w:rsid w:val="00DE2279"/>
    <w:rsid w:val="00DE2BA9"/>
    <w:rsid w:val="00DE2CC7"/>
    <w:rsid w:val="00DE3110"/>
    <w:rsid w:val="00DE4677"/>
    <w:rsid w:val="00DE4E4F"/>
    <w:rsid w:val="00DE6056"/>
    <w:rsid w:val="00DE736F"/>
    <w:rsid w:val="00DE74E8"/>
    <w:rsid w:val="00DE7FB9"/>
    <w:rsid w:val="00DF105B"/>
    <w:rsid w:val="00DF2DAF"/>
    <w:rsid w:val="00DF3304"/>
    <w:rsid w:val="00DF40E8"/>
    <w:rsid w:val="00DF4440"/>
    <w:rsid w:val="00DF485B"/>
    <w:rsid w:val="00DF4B48"/>
    <w:rsid w:val="00DF7131"/>
    <w:rsid w:val="00DF7287"/>
    <w:rsid w:val="00E0086F"/>
    <w:rsid w:val="00E00984"/>
    <w:rsid w:val="00E01D4C"/>
    <w:rsid w:val="00E02408"/>
    <w:rsid w:val="00E02C0F"/>
    <w:rsid w:val="00E03234"/>
    <w:rsid w:val="00E034B6"/>
    <w:rsid w:val="00E04609"/>
    <w:rsid w:val="00E061C4"/>
    <w:rsid w:val="00E06E1C"/>
    <w:rsid w:val="00E101CB"/>
    <w:rsid w:val="00E103F2"/>
    <w:rsid w:val="00E10856"/>
    <w:rsid w:val="00E11ED3"/>
    <w:rsid w:val="00E15BF9"/>
    <w:rsid w:val="00E2120E"/>
    <w:rsid w:val="00E235CB"/>
    <w:rsid w:val="00E23825"/>
    <w:rsid w:val="00E23AB2"/>
    <w:rsid w:val="00E24392"/>
    <w:rsid w:val="00E2473C"/>
    <w:rsid w:val="00E25832"/>
    <w:rsid w:val="00E25FDD"/>
    <w:rsid w:val="00E262A1"/>
    <w:rsid w:val="00E3029D"/>
    <w:rsid w:val="00E3076A"/>
    <w:rsid w:val="00E345ED"/>
    <w:rsid w:val="00E34C70"/>
    <w:rsid w:val="00E35AA7"/>
    <w:rsid w:val="00E35CAF"/>
    <w:rsid w:val="00E35E7D"/>
    <w:rsid w:val="00E42E27"/>
    <w:rsid w:val="00E43096"/>
    <w:rsid w:val="00E430D2"/>
    <w:rsid w:val="00E43653"/>
    <w:rsid w:val="00E43B7A"/>
    <w:rsid w:val="00E4489A"/>
    <w:rsid w:val="00E51848"/>
    <w:rsid w:val="00E51CB9"/>
    <w:rsid w:val="00E52036"/>
    <w:rsid w:val="00E5303F"/>
    <w:rsid w:val="00E53386"/>
    <w:rsid w:val="00E53F9B"/>
    <w:rsid w:val="00E54FD3"/>
    <w:rsid w:val="00E561A0"/>
    <w:rsid w:val="00E576F9"/>
    <w:rsid w:val="00E623C2"/>
    <w:rsid w:val="00E64F1A"/>
    <w:rsid w:val="00E65ADD"/>
    <w:rsid w:val="00E66441"/>
    <w:rsid w:val="00E72967"/>
    <w:rsid w:val="00E7324D"/>
    <w:rsid w:val="00E74B7F"/>
    <w:rsid w:val="00E76149"/>
    <w:rsid w:val="00E76C9B"/>
    <w:rsid w:val="00E77E86"/>
    <w:rsid w:val="00E81A15"/>
    <w:rsid w:val="00E84293"/>
    <w:rsid w:val="00E87B08"/>
    <w:rsid w:val="00E90BA4"/>
    <w:rsid w:val="00E911B3"/>
    <w:rsid w:val="00E919E5"/>
    <w:rsid w:val="00E91B1A"/>
    <w:rsid w:val="00E937A5"/>
    <w:rsid w:val="00E93E28"/>
    <w:rsid w:val="00E94434"/>
    <w:rsid w:val="00E944E1"/>
    <w:rsid w:val="00E946B4"/>
    <w:rsid w:val="00E94BA2"/>
    <w:rsid w:val="00E94F0D"/>
    <w:rsid w:val="00E94F3D"/>
    <w:rsid w:val="00E95C47"/>
    <w:rsid w:val="00E95CD4"/>
    <w:rsid w:val="00E96BE7"/>
    <w:rsid w:val="00E96F76"/>
    <w:rsid w:val="00E97D28"/>
    <w:rsid w:val="00E97DA0"/>
    <w:rsid w:val="00EA2AAC"/>
    <w:rsid w:val="00EA53BF"/>
    <w:rsid w:val="00EA58F1"/>
    <w:rsid w:val="00EA77CB"/>
    <w:rsid w:val="00EB1298"/>
    <w:rsid w:val="00EB15B9"/>
    <w:rsid w:val="00EB2311"/>
    <w:rsid w:val="00EB2EF1"/>
    <w:rsid w:val="00EB4226"/>
    <w:rsid w:val="00EB54F2"/>
    <w:rsid w:val="00EB5956"/>
    <w:rsid w:val="00EC16A3"/>
    <w:rsid w:val="00EC1D6E"/>
    <w:rsid w:val="00EC22E7"/>
    <w:rsid w:val="00EC23CB"/>
    <w:rsid w:val="00EC3A8B"/>
    <w:rsid w:val="00EC3E5B"/>
    <w:rsid w:val="00ED0251"/>
    <w:rsid w:val="00ED03A7"/>
    <w:rsid w:val="00ED3812"/>
    <w:rsid w:val="00ED3ACB"/>
    <w:rsid w:val="00ED3BA3"/>
    <w:rsid w:val="00ED449F"/>
    <w:rsid w:val="00ED4B9E"/>
    <w:rsid w:val="00ED4F33"/>
    <w:rsid w:val="00ED5A58"/>
    <w:rsid w:val="00ED6997"/>
    <w:rsid w:val="00ED6AFD"/>
    <w:rsid w:val="00EE07A7"/>
    <w:rsid w:val="00EE0F12"/>
    <w:rsid w:val="00EE464F"/>
    <w:rsid w:val="00EE4CF4"/>
    <w:rsid w:val="00EE5723"/>
    <w:rsid w:val="00EE6A04"/>
    <w:rsid w:val="00EF00AA"/>
    <w:rsid w:val="00EF05DC"/>
    <w:rsid w:val="00EF1715"/>
    <w:rsid w:val="00EF2481"/>
    <w:rsid w:val="00EF32FE"/>
    <w:rsid w:val="00EF4E46"/>
    <w:rsid w:val="00EF53ED"/>
    <w:rsid w:val="00EF56AD"/>
    <w:rsid w:val="00F00526"/>
    <w:rsid w:val="00F00CBF"/>
    <w:rsid w:val="00F04015"/>
    <w:rsid w:val="00F041A3"/>
    <w:rsid w:val="00F05410"/>
    <w:rsid w:val="00F113AA"/>
    <w:rsid w:val="00F1147A"/>
    <w:rsid w:val="00F125F2"/>
    <w:rsid w:val="00F13D99"/>
    <w:rsid w:val="00F154C9"/>
    <w:rsid w:val="00F160CF"/>
    <w:rsid w:val="00F1640E"/>
    <w:rsid w:val="00F16EB1"/>
    <w:rsid w:val="00F17492"/>
    <w:rsid w:val="00F201D4"/>
    <w:rsid w:val="00F227E2"/>
    <w:rsid w:val="00F254D2"/>
    <w:rsid w:val="00F26348"/>
    <w:rsid w:val="00F26896"/>
    <w:rsid w:val="00F30B0A"/>
    <w:rsid w:val="00F32380"/>
    <w:rsid w:val="00F324A1"/>
    <w:rsid w:val="00F329EC"/>
    <w:rsid w:val="00F32A1A"/>
    <w:rsid w:val="00F358DD"/>
    <w:rsid w:val="00F35AD1"/>
    <w:rsid w:val="00F36294"/>
    <w:rsid w:val="00F3670E"/>
    <w:rsid w:val="00F378A1"/>
    <w:rsid w:val="00F4068D"/>
    <w:rsid w:val="00F412D0"/>
    <w:rsid w:val="00F4291C"/>
    <w:rsid w:val="00F4323C"/>
    <w:rsid w:val="00F44B35"/>
    <w:rsid w:val="00F44DDD"/>
    <w:rsid w:val="00F45113"/>
    <w:rsid w:val="00F45136"/>
    <w:rsid w:val="00F45CD2"/>
    <w:rsid w:val="00F47031"/>
    <w:rsid w:val="00F4739B"/>
    <w:rsid w:val="00F55EC6"/>
    <w:rsid w:val="00F56D32"/>
    <w:rsid w:val="00F61DBB"/>
    <w:rsid w:val="00F6471B"/>
    <w:rsid w:val="00F64B98"/>
    <w:rsid w:val="00F64BE0"/>
    <w:rsid w:val="00F6560B"/>
    <w:rsid w:val="00F672CE"/>
    <w:rsid w:val="00F67412"/>
    <w:rsid w:val="00F7085C"/>
    <w:rsid w:val="00F71ADA"/>
    <w:rsid w:val="00F73803"/>
    <w:rsid w:val="00F74512"/>
    <w:rsid w:val="00F74C7D"/>
    <w:rsid w:val="00F755C8"/>
    <w:rsid w:val="00F75673"/>
    <w:rsid w:val="00F75844"/>
    <w:rsid w:val="00F762BE"/>
    <w:rsid w:val="00F777B7"/>
    <w:rsid w:val="00F808D8"/>
    <w:rsid w:val="00F82A76"/>
    <w:rsid w:val="00F82DA1"/>
    <w:rsid w:val="00F82E6B"/>
    <w:rsid w:val="00F837E2"/>
    <w:rsid w:val="00F8482F"/>
    <w:rsid w:val="00F8725A"/>
    <w:rsid w:val="00F90A99"/>
    <w:rsid w:val="00F91EDF"/>
    <w:rsid w:val="00F93BB6"/>
    <w:rsid w:val="00F94544"/>
    <w:rsid w:val="00F951CF"/>
    <w:rsid w:val="00F96215"/>
    <w:rsid w:val="00FA15CF"/>
    <w:rsid w:val="00FA27B0"/>
    <w:rsid w:val="00FA2B11"/>
    <w:rsid w:val="00FA3666"/>
    <w:rsid w:val="00FA3B48"/>
    <w:rsid w:val="00FA3F46"/>
    <w:rsid w:val="00FA4565"/>
    <w:rsid w:val="00FA465F"/>
    <w:rsid w:val="00FA5617"/>
    <w:rsid w:val="00FA707C"/>
    <w:rsid w:val="00FA75AC"/>
    <w:rsid w:val="00FB3BD2"/>
    <w:rsid w:val="00FB41A1"/>
    <w:rsid w:val="00FB4205"/>
    <w:rsid w:val="00FB566F"/>
    <w:rsid w:val="00FB56F8"/>
    <w:rsid w:val="00FB586D"/>
    <w:rsid w:val="00FB5A13"/>
    <w:rsid w:val="00FB5CE9"/>
    <w:rsid w:val="00FB66A0"/>
    <w:rsid w:val="00FB66AF"/>
    <w:rsid w:val="00FB72CB"/>
    <w:rsid w:val="00FB7D80"/>
    <w:rsid w:val="00FC0C10"/>
    <w:rsid w:val="00FC0FD9"/>
    <w:rsid w:val="00FC1609"/>
    <w:rsid w:val="00FC1922"/>
    <w:rsid w:val="00FC1E84"/>
    <w:rsid w:val="00FC26E0"/>
    <w:rsid w:val="00FC44DC"/>
    <w:rsid w:val="00FC4701"/>
    <w:rsid w:val="00FC5BD4"/>
    <w:rsid w:val="00FC78E4"/>
    <w:rsid w:val="00FD1192"/>
    <w:rsid w:val="00FD1522"/>
    <w:rsid w:val="00FD19C2"/>
    <w:rsid w:val="00FD22CC"/>
    <w:rsid w:val="00FD23F5"/>
    <w:rsid w:val="00FD2FA0"/>
    <w:rsid w:val="00FD35B9"/>
    <w:rsid w:val="00FE04AC"/>
    <w:rsid w:val="00FE0A4F"/>
    <w:rsid w:val="00FE0BC3"/>
    <w:rsid w:val="00FE1FEB"/>
    <w:rsid w:val="00FE2687"/>
    <w:rsid w:val="00FE28B7"/>
    <w:rsid w:val="00FE6381"/>
    <w:rsid w:val="00FE78B4"/>
    <w:rsid w:val="00FE7C57"/>
    <w:rsid w:val="00FF0801"/>
    <w:rsid w:val="00FF110D"/>
    <w:rsid w:val="00FF1692"/>
    <w:rsid w:val="00FF2BE9"/>
    <w:rsid w:val="00FF573E"/>
    <w:rsid w:val="00FF5A02"/>
    <w:rsid w:val="00FF5C9A"/>
    <w:rsid w:val="00FF5D81"/>
    <w:rsid w:val="00FF5DC2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80F55"/>
  <w15:docId w15:val="{0F616781-D82F-4A07-B991-A22EB559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2D"/>
  </w:style>
  <w:style w:type="paragraph" w:styleId="Footer">
    <w:name w:val="footer"/>
    <w:basedOn w:val="Normal"/>
    <w:link w:val="FooterChar"/>
    <w:uiPriority w:val="99"/>
    <w:unhideWhenUsed/>
    <w:rsid w:val="0045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2D"/>
  </w:style>
  <w:style w:type="character" w:styleId="CommentReference">
    <w:name w:val="annotation reference"/>
    <w:basedOn w:val="DefaultParagraphFont"/>
    <w:uiPriority w:val="99"/>
    <w:semiHidden/>
    <w:unhideWhenUsed/>
    <w:rsid w:val="00EE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723"/>
    <w:rPr>
      <w:b/>
      <w:bCs/>
      <w:sz w:val="20"/>
      <w:szCs w:val="20"/>
    </w:rPr>
  </w:style>
  <w:style w:type="paragraph" w:styleId="NoSpacing">
    <w:name w:val="No Spacing"/>
    <w:uiPriority w:val="1"/>
    <w:qFormat/>
    <w:rsid w:val="00971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9F95-ACAF-4C50-99BF-C1D63F55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CBUAE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sofia.khalid@cbuae.gov.ae</dc:creator>
  <cp:lastModifiedBy>Sujil M.Antony</cp:lastModifiedBy>
  <cp:revision>2</cp:revision>
  <cp:lastPrinted>2022-03-31T07:07:00Z</cp:lastPrinted>
  <dcterms:created xsi:type="dcterms:W3CDTF">2022-05-11T06:04:00Z</dcterms:created>
  <dcterms:modified xsi:type="dcterms:W3CDTF">2022-05-11T06:04:00Z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29d493-52b1-4291-ba67-8ef6d501cf33_Enabled">
    <vt:lpwstr>true</vt:lpwstr>
  </property>
  <property fmtid="{D5CDD505-2E9C-101B-9397-08002B2CF9AE}" pid="3" name="MSIP_Label_2f29d493-52b1-4291-ba67-8ef6d501cf33_SetDate">
    <vt:lpwstr>2022-05-11T05:53:30Z</vt:lpwstr>
  </property>
  <property fmtid="{D5CDD505-2E9C-101B-9397-08002B2CF9AE}" pid="4" name="MSIP_Label_2f29d493-52b1-4291-ba67-8ef6d501cf33_Method">
    <vt:lpwstr>Privileged</vt:lpwstr>
  </property>
  <property fmtid="{D5CDD505-2E9C-101B-9397-08002B2CF9AE}" pid="5" name="MSIP_Label_2f29d493-52b1-4291-ba67-8ef6d501cf33_Name">
    <vt:lpwstr>Public</vt:lpwstr>
  </property>
  <property fmtid="{D5CDD505-2E9C-101B-9397-08002B2CF9AE}" pid="6" name="MSIP_Label_2f29d493-52b1-4291-ba67-8ef6d501cf33_SiteId">
    <vt:lpwstr>fba6ee03-9647-4c58-86a3-db85ac6de45e</vt:lpwstr>
  </property>
  <property fmtid="{D5CDD505-2E9C-101B-9397-08002B2CF9AE}" pid="7" name="MSIP_Label_2f29d493-52b1-4291-ba67-8ef6d501cf33_ActionId">
    <vt:lpwstr>f5cfcb95-840e-46f4-89e1-2fe75331c56f</vt:lpwstr>
  </property>
  <property fmtid="{D5CDD505-2E9C-101B-9397-08002B2CF9AE}" pid="8" name="MSIP_Label_2f29d493-52b1-4291-ba67-8ef6d501cf33_ContentBits">
    <vt:lpwstr>1</vt:lpwstr>
  </property>
</Properties>
</file>